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E6E8A" w14:textId="14EF1CB4" w:rsidR="00376FBB" w:rsidRDefault="00376FBB" w:rsidP="00A33857">
      <w:pPr>
        <w:pStyle w:val="paragraph"/>
        <w:spacing w:before="0" w:beforeAutospacing="0" w:after="0" w:afterAutospacing="0"/>
        <w:textAlignment w:val="baseline"/>
        <w:rPr>
          <w:rStyle w:val="normaltextrun"/>
          <w:rFonts w:ascii="Aptos" w:hAnsi="Aptos" w:cs="Segoe UI"/>
          <w:b/>
          <w:bCs/>
        </w:rPr>
      </w:pPr>
      <w:r>
        <w:rPr>
          <w:rStyle w:val="normaltextrun"/>
          <w:rFonts w:ascii="Aptos" w:hAnsi="Aptos" w:cs="Segoe UI"/>
          <w:b/>
          <w:bCs/>
        </w:rPr>
        <w:t>Claiming CPTPP preference on imports into the U</w:t>
      </w:r>
      <w:r w:rsidR="000E35EE">
        <w:rPr>
          <w:rStyle w:val="normaltextrun"/>
          <w:rFonts w:ascii="Aptos" w:hAnsi="Aptos" w:cs="Segoe UI"/>
          <w:b/>
          <w:bCs/>
        </w:rPr>
        <w:t>nited Kingdom</w:t>
      </w:r>
    </w:p>
    <w:p w14:paraId="66C7F3AE" w14:textId="77777777" w:rsidR="00376FBB" w:rsidRDefault="00376FBB" w:rsidP="00A33857">
      <w:pPr>
        <w:pStyle w:val="paragraph"/>
        <w:spacing w:before="0" w:beforeAutospacing="0" w:after="0" w:afterAutospacing="0"/>
        <w:textAlignment w:val="baseline"/>
        <w:rPr>
          <w:rStyle w:val="normaltextrun"/>
          <w:rFonts w:ascii="Aptos" w:hAnsi="Aptos" w:cs="Segoe UI"/>
          <w:b/>
          <w:bCs/>
        </w:rPr>
      </w:pPr>
    </w:p>
    <w:p w14:paraId="0FA8BA99" w14:textId="1B5353F1" w:rsidR="00A33857" w:rsidRPr="001C0CD6" w:rsidRDefault="00A33857" w:rsidP="00A33857">
      <w:pPr>
        <w:pStyle w:val="paragraph"/>
        <w:spacing w:before="0" w:beforeAutospacing="0" w:after="0" w:afterAutospacing="0"/>
        <w:textAlignment w:val="baseline"/>
        <w:rPr>
          <w:rStyle w:val="normaltextrun"/>
          <w:rFonts w:ascii="Aptos" w:hAnsi="Aptos" w:cs="Segoe UI"/>
          <w:b/>
          <w:bCs/>
        </w:rPr>
      </w:pPr>
      <w:r w:rsidRPr="001C0CD6">
        <w:rPr>
          <w:rStyle w:val="normaltextrun"/>
          <w:rFonts w:ascii="Aptos" w:hAnsi="Aptos" w:cs="Segoe UI"/>
          <w:b/>
          <w:bCs/>
        </w:rPr>
        <w:t>CPTPP proof of origin</w:t>
      </w:r>
    </w:p>
    <w:p w14:paraId="5C46AFA9" w14:textId="7D6F1B8D" w:rsidR="00A33857" w:rsidRDefault="00A33857" w:rsidP="00A33857">
      <w:pPr>
        <w:pStyle w:val="paragraph"/>
        <w:textAlignment w:val="baseline"/>
        <w:rPr>
          <w:rFonts w:ascii="Aptos" w:hAnsi="Aptos" w:cs="Segoe UI"/>
          <w:sz w:val="20"/>
          <w:szCs w:val="20"/>
        </w:rPr>
      </w:pPr>
      <w:r w:rsidRPr="00A33857">
        <w:rPr>
          <w:rFonts w:ascii="Aptos" w:hAnsi="Aptos" w:cs="Segoe UI"/>
          <w:sz w:val="20"/>
          <w:szCs w:val="20"/>
        </w:rPr>
        <w:t>A claim for preferential tariff treatment</w:t>
      </w:r>
      <w:r>
        <w:rPr>
          <w:rFonts w:ascii="Aptos" w:hAnsi="Aptos" w:cs="Segoe UI"/>
          <w:sz w:val="20"/>
          <w:szCs w:val="20"/>
        </w:rPr>
        <w:t xml:space="preserve"> must be</w:t>
      </w:r>
      <w:r w:rsidRPr="00A33857">
        <w:rPr>
          <w:rFonts w:ascii="Aptos" w:hAnsi="Aptos" w:cs="Segoe UI"/>
          <w:sz w:val="20"/>
          <w:szCs w:val="20"/>
        </w:rPr>
        <w:t xml:space="preserve"> based on a certification of origin completed by the exporter, producer or importer, or </w:t>
      </w:r>
      <w:r>
        <w:rPr>
          <w:rFonts w:ascii="Aptos" w:hAnsi="Aptos" w:cs="Segoe UI"/>
          <w:sz w:val="20"/>
          <w:szCs w:val="20"/>
        </w:rPr>
        <w:t>b</w:t>
      </w:r>
      <w:r w:rsidRPr="00A33857">
        <w:rPr>
          <w:rFonts w:ascii="Aptos" w:hAnsi="Aptos" w:cs="Segoe UI"/>
          <w:sz w:val="20"/>
          <w:szCs w:val="20"/>
        </w:rPr>
        <w:t xml:space="preserve">y </w:t>
      </w:r>
      <w:r>
        <w:rPr>
          <w:rFonts w:ascii="Aptos" w:hAnsi="Aptos" w:cs="Segoe UI"/>
          <w:sz w:val="20"/>
          <w:szCs w:val="20"/>
        </w:rPr>
        <w:t>the</w:t>
      </w:r>
      <w:r w:rsidRPr="00A33857">
        <w:rPr>
          <w:rFonts w:ascii="Aptos" w:hAnsi="Aptos" w:cs="Segoe UI"/>
          <w:sz w:val="20"/>
          <w:szCs w:val="20"/>
        </w:rPr>
        <w:t xml:space="preserve"> issuing authority in </w:t>
      </w:r>
      <w:r>
        <w:rPr>
          <w:rFonts w:ascii="Aptos" w:hAnsi="Aptos" w:cs="Segoe UI"/>
          <w:sz w:val="20"/>
          <w:szCs w:val="20"/>
        </w:rPr>
        <w:t xml:space="preserve">the case of a proof of origin raised in Brunei, Malaysia or Vietnam </w:t>
      </w:r>
      <w:r w:rsidRPr="00A33857">
        <w:rPr>
          <w:rFonts w:ascii="Aptos" w:hAnsi="Aptos" w:cs="Segoe UI"/>
          <w:sz w:val="20"/>
          <w:szCs w:val="20"/>
        </w:rPr>
        <w:t>accordance with Annex 3-A (Other Arrangements) of the CPTPP Agreement.</w:t>
      </w:r>
    </w:p>
    <w:p w14:paraId="38E44C5D" w14:textId="77777777" w:rsidR="00A33857" w:rsidRDefault="00A33857" w:rsidP="00A33857">
      <w:pPr>
        <w:pStyle w:val="paragraph"/>
        <w:textAlignment w:val="baseline"/>
        <w:rPr>
          <w:rFonts w:ascii="Aptos" w:hAnsi="Aptos" w:cs="Segoe UI"/>
          <w:sz w:val="20"/>
          <w:szCs w:val="20"/>
        </w:rPr>
      </w:pPr>
      <w:r>
        <w:rPr>
          <w:rFonts w:ascii="Aptos" w:hAnsi="Aptos" w:cs="Segoe UI"/>
          <w:sz w:val="20"/>
          <w:szCs w:val="20"/>
        </w:rPr>
        <w:t>A certification of origin:</w:t>
      </w:r>
    </w:p>
    <w:p w14:paraId="530D2ECC" w14:textId="77777777" w:rsidR="00A33857" w:rsidRDefault="00A33857" w:rsidP="00A33857">
      <w:pPr>
        <w:pStyle w:val="paragraph"/>
        <w:numPr>
          <w:ilvl w:val="0"/>
          <w:numId w:val="10"/>
        </w:numPr>
        <w:textAlignment w:val="baseline"/>
        <w:rPr>
          <w:rFonts w:ascii="Aptos" w:hAnsi="Aptos" w:cs="Segoe UI"/>
          <w:sz w:val="20"/>
          <w:szCs w:val="20"/>
        </w:rPr>
      </w:pPr>
      <w:r>
        <w:rPr>
          <w:rFonts w:ascii="Aptos" w:hAnsi="Aptos" w:cs="Segoe UI"/>
          <w:sz w:val="20"/>
          <w:szCs w:val="20"/>
        </w:rPr>
        <w:t>may apply to a single shipment</w:t>
      </w:r>
    </w:p>
    <w:p w14:paraId="0D72AFE3" w14:textId="77777777" w:rsidR="00A33857" w:rsidRDefault="00A33857" w:rsidP="00421B7B">
      <w:pPr>
        <w:pStyle w:val="paragraph"/>
        <w:numPr>
          <w:ilvl w:val="0"/>
          <w:numId w:val="10"/>
        </w:numPr>
        <w:textAlignment w:val="baseline"/>
        <w:rPr>
          <w:rFonts w:ascii="Aptos" w:hAnsi="Aptos" w:cs="Segoe UI"/>
          <w:sz w:val="20"/>
          <w:szCs w:val="20"/>
        </w:rPr>
      </w:pPr>
      <w:r w:rsidRPr="00A33857">
        <w:rPr>
          <w:rFonts w:ascii="Aptos" w:hAnsi="Aptos" w:cs="Segoe UI"/>
          <w:sz w:val="20"/>
          <w:szCs w:val="20"/>
        </w:rPr>
        <w:t>multiple shipments of identical goods within any period specified in the certification of origin, but not exceeding 12 months</w:t>
      </w:r>
    </w:p>
    <w:p w14:paraId="7BA41BA0" w14:textId="4B6C1BC8" w:rsidR="00A33857" w:rsidRPr="00A33857" w:rsidRDefault="00A33857" w:rsidP="00421B7B">
      <w:pPr>
        <w:pStyle w:val="paragraph"/>
        <w:numPr>
          <w:ilvl w:val="0"/>
          <w:numId w:val="10"/>
        </w:numPr>
        <w:textAlignment w:val="baseline"/>
        <w:rPr>
          <w:rFonts w:ascii="Aptos" w:hAnsi="Aptos" w:cs="Segoe UI"/>
          <w:sz w:val="20"/>
          <w:szCs w:val="20"/>
        </w:rPr>
      </w:pPr>
      <w:r w:rsidRPr="00A33857">
        <w:rPr>
          <w:rFonts w:ascii="Aptos" w:hAnsi="Aptos" w:cs="Segoe UI"/>
          <w:sz w:val="20"/>
          <w:szCs w:val="20"/>
        </w:rPr>
        <w:t>shall be valid for two years after the date that it was issued.</w:t>
      </w:r>
    </w:p>
    <w:p w14:paraId="2D38B281" w14:textId="5E0E001A" w:rsidR="00A33857" w:rsidRDefault="00A33857" w:rsidP="00A33857">
      <w:pPr>
        <w:pStyle w:val="paragraph"/>
        <w:textAlignment w:val="baseline"/>
        <w:rPr>
          <w:rFonts w:ascii="Aptos" w:hAnsi="Aptos" w:cs="Segoe UI"/>
          <w:sz w:val="20"/>
          <w:szCs w:val="20"/>
        </w:rPr>
      </w:pPr>
      <w:r>
        <w:rPr>
          <w:rFonts w:ascii="Aptos" w:hAnsi="Aptos" w:cs="Segoe UI"/>
          <w:sz w:val="20"/>
          <w:szCs w:val="20"/>
        </w:rPr>
        <w:t xml:space="preserve">Except when raised in Brunei, Malaysia or Vietnam a certification of origin: </w:t>
      </w:r>
    </w:p>
    <w:p w14:paraId="48F1B5C4" w14:textId="67879F58" w:rsidR="00A33857" w:rsidRDefault="00A33857" w:rsidP="00A33857">
      <w:pPr>
        <w:pStyle w:val="paragraph"/>
        <w:numPr>
          <w:ilvl w:val="0"/>
          <w:numId w:val="7"/>
        </w:numPr>
        <w:textAlignment w:val="baseline"/>
        <w:rPr>
          <w:rFonts w:ascii="Aptos" w:hAnsi="Aptos" w:cs="Segoe UI"/>
          <w:sz w:val="20"/>
          <w:szCs w:val="20"/>
        </w:rPr>
      </w:pPr>
      <w:r w:rsidRPr="00A33857">
        <w:rPr>
          <w:rFonts w:ascii="Aptos" w:hAnsi="Aptos" w:cs="Segoe UI"/>
          <w:sz w:val="20"/>
          <w:szCs w:val="20"/>
        </w:rPr>
        <w:t>need not follow a prescribed format</w:t>
      </w:r>
      <w:r>
        <w:rPr>
          <w:rFonts w:ascii="Aptos" w:hAnsi="Aptos" w:cs="Segoe UI"/>
          <w:sz w:val="20"/>
          <w:szCs w:val="20"/>
        </w:rPr>
        <w:t>, although the template annexed to this guidance may be used as a guide</w:t>
      </w:r>
    </w:p>
    <w:p w14:paraId="265768BB" w14:textId="5F729234" w:rsidR="00A33857" w:rsidRPr="00A33857" w:rsidRDefault="00A33857" w:rsidP="00A33857">
      <w:pPr>
        <w:pStyle w:val="paragraph"/>
        <w:numPr>
          <w:ilvl w:val="0"/>
          <w:numId w:val="7"/>
        </w:numPr>
        <w:textAlignment w:val="baseline"/>
        <w:rPr>
          <w:rFonts w:ascii="Aptos" w:hAnsi="Aptos" w:cs="Segoe UI"/>
          <w:sz w:val="20"/>
          <w:szCs w:val="20"/>
        </w:rPr>
      </w:pPr>
      <w:r w:rsidRPr="00A33857">
        <w:rPr>
          <w:rFonts w:ascii="Aptos" w:hAnsi="Aptos" w:cs="Segoe UI"/>
          <w:sz w:val="20"/>
          <w:szCs w:val="20"/>
        </w:rPr>
        <w:t>must be in writing, including electronic format</w:t>
      </w:r>
    </w:p>
    <w:p w14:paraId="409815DE" w14:textId="4D9225EE" w:rsidR="00A33857" w:rsidRPr="00A33857" w:rsidRDefault="00A33857" w:rsidP="00A33857">
      <w:pPr>
        <w:pStyle w:val="paragraph"/>
        <w:numPr>
          <w:ilvl w:val="0"/>
          <w:numId w:val="7"/>
        </w:numPr>
        <w:textAlignment w:val="baseline"/>
        <w:rPr>
          <w:rFonts w:ascii="Aptos" w:hAnsi="Aptos" w:cs="Segoe UI"/>
          <w:sz w:val="20"/>
          <w:szCs w:val="20"/>
        </w:rPr>
      </w:pPr>
      <w:r w:rsidRPr="00A33857">
        <w:rPr>
          <w:rFonts w:ascii="Aptos" w:hAnsi="Aptos" w:cs="Segoe UI"/>
          <w:sz w:val="20"/>
          <w:szCs w:val="20"/>
        </w:rPr>
        <w:t>must specify that the good is both originating and meets the requirements of th</w:t>
      </w:r>
      <w:r>
        <w:rPr>
          <w:rFonts w:ascii="Aptos" w:hAnsi="Aptos" w:cs="Segoe UI"/>
          <w:sz w:val="20"/>
          <w:szCs w:val="20"/>
        </w:rPr>
        <w:t xml:space="preserve">e CPTPP </w:t>
      </w:r>
      <w:hyperlink r:id="rId10" w:history="1">
        <w:r>
          <w:rPr>
            <w:rStyle w:val="Hyperlink"/>
            <w:rFonts w:ascii="Aptos" w:hAnsi="Aptos" w:cs="Segoe UI"/>
            <w:sz w:val="20"/>
            <w:szCs w:val="20"/>
          </w:rPr>
          <w:t>Origin Reference Document</w:t>
        </w:r>
      </w:hyperlink>
      <w:r w:rsidRPr="00A33857">
        <w:rPr>
          <w:rFonts w:ascii="Aptos" w:hAnsi="Aptos" w:cs="Segoe UI"/>
          <w:sz w:val="20"/>
          <w:szCs w:val="20"/>
        </w:rPr>
        <w:t>; and</w:t>
      </w:r>
    </w:p>
    <w:p w14:paraId="7ADCA280" w14:textId="5F3000AE" w:rsidR="00A33857" w:rsidRDefault="00A33857" w:rsidP="00A33857">
      <w:pPr>
        <w:pStyle w:val="paragraph"/>
        <w:numPr>
          <w:ilvl w:val="0"/>
          <w:numId w:val="7"/>
        </w:numPr>
        <w:textAlignment w:val="baseline"/>
        <w:rPr>
          <w:rFonts w:ascii="Aptos" w:hAnsi="Aptos" w:cs="Segoe UI"/>
          <w:sz w:val="20"/>
          <w:szCs w:val="20"/>
        </w:rPr>
      </w:pPr>
      <w:r w:rsidRPr="00A33857">
        <w:rPr>
          <w:rFonts w:ascii="Aptos" w:hAnsi="Aptos" w:cs="Segoe UI"/>
          <w:sz w:val="20"/>
          <w:szCs w:val="20"/>
        </w:rPr>
        <w:t xml:space="preserve">must contain </w:t>
      </w:r>
      <w:r>
        <w:rPr>
          <w:rFonts w:ascii="Aptos" w:hAnsi="Aptos" w:cs="Segoe UI"/>
          <w:sz w:val="20"/>
          <w:szCs w:val="20"/>
        </w:rPr>
        <w:t xml:space="preserve">the following </w:t>
      </w:r>
      <w:r w:rsidRPr="00A33857">
        <w:rPr>
          <w:rFonts w:ascii="Aptos" w:hAnsi="Aptos" w:cs="Segoe UI"/>
          <w:sz w:val="20"/>
          <w:szCs w:val="20"/>
        </w:rPr>
        <w:t xml:space="preserve">minimum </w:t>
      </w:r>
      <w:r>
        <w:rPr>
          <w:rFonts w:ascii="Aptos" w:hAnsi="Aptos" w:cs="Segoe UI"/>
          <w:sz w:val="20"/>
          <w:szCs w:val="20"/>
        </w:rPr>
        <w:t xml:space="preserve">set of </w:t>
      </w:r>
      <w:r w:rsidRPr="00A33857">
        <w:rPr>
          <w:rFonts w:ascii="Aptos" w:hAnsi="Aptos" w:cs="Segoe UI"/>
          <w:sz w:val="20"/>
          <w:szCs w:val="20"/>
        </w:rPr>
        <w:t>data (Minimum Data Requirements)</w:t>
      </w:r>
      <w:r>
        <w:rPr>
          <w:rFonts w:ascii="Aptos" w:hAnsi="Aptos" w:cs="Segoe UI"/>
          <w:sz w:val="20"/>
          <w:szCs w:val="20"/>
        </w:rPr>
        <w:t>:</w:t>
      </w:r>
    </w:p>
    <w:p w14:paraId="3BD575EF" w14:textId="15C691DF" w:rsidR="00A33857" w:rsidRPr="00A33857" w:rsidRDefault="00A33857" w:rsidP="00A33857">
      <w:pPr>
        <w:pStyle w:val="paragraph"/>
        <w:numPr>
          <w:ilvl w:val="0"/>
          <w:numId w:val="8"/>
        </w:numPr>
        <w:textAlignment w:val="baseline"/>
        <w:rPr>
          <w:rFonts w:ascii="Aptos" w:hAnsi="Aptos" w:cs="Segoe UI"/>
          <w:bCs/>
          <w:sz w:val="20"/>
          <w:szCs w:val="20"/>
        </w:rPr>
      </w:pPr>
      <w:r w:rsidRPr="00A33857">
        <w:rPr>
          <w:rFonts w:ascii="Aptos" w:hAnsi="Aptos" w:cs="Segoe UI"/>
          <w:b/>
          <w:sz w:val="20"/>
          <w:szCs w:val="20"/>
        </w:rPr>
        <w:t>Importer, Exporter or Producer Certification of Origin</w:t>
      </w:r>
      <w:r w:rsidRPr="00A33857">
        <w:rPr>
          <w:rFonts w:ascii="Aptos" w:hAnsi="Aptos" w:cs="Segoe UI"/>
          <w:bCs/>
          <w:sz w:val="20"/>
          <w:szCs w:val="20"/>
        </w:rPr>
        <w:t xml:space="preserve"> </w:t>
      </w:r>
    </w:p>
    <w:p w14:paraId="132F1D3E" w14:textId="77777777" w:rsidR="00A33857" w:rsidRPr="00A33857" w:rsidRDefault="00A33857" w:rsidP="00A33857">
      <w:pPr>
        <w:pStyle w:val="paragraph"/>
        <w:ind w:left="1440"/>
        <w:textAlignment w:val="baseline"/>
        <w:rPr>
          <w:rFonts w:ascii="Aptos" w:hAnsi="Aptos" w:cs="Segoe UI"/>
          <w:bCs/>
          <w:sz w:val="20"/>
          <w:szCs w:val="20"/>
        </w:rPr>
      </w:pPr>
      <w:r w:rsidRPr="00A33857">
        <w:rPr>
          <w:rFonts w:ascii="Aptos" w:hAnsi="Aptos" w:cs="Segoe UI"/>
          <w:bCs/>
          <w:sz w:val="20"/>
          <w:szCs w:val="20"/>
        </w:rPr>
        <w:t>Indicate whether the certifier is the exporter, producer or importer in accordance with Article 20 (Claims for Preferential Treatment).</w:t>
      </w:r>
    </w:p>
    <w:p w14:paraId="3152DA9B" w14:textId="7ECF489A" w:rsidR="00A33857" w:rsidRPr="00A33857" w:rsidRDefault="00A33857" w:rsidP="00A33857">
      <w:pPr>
        <w:pStyle w:val="paragraph"/>
        <w:numPr>
          <w:ilvl w:val="0"/>
          <w:numId w:val="8"/>
        </w:numPr>
        <w:textAlignment w:val="baseline"/>
        <w:rPr>
          <w:rFonts w:ascii="Aptos" w:hAnsi="Aptos" w:cs="Segoe UI"/>
          <w:b/>
          <w:sz w:val="20"/>
          <w:szCs w:val="20"/>
        </w:rPr>
      </w:pPr>
      <w:r w:rsidRPr="00A33857">
        <w:rPr>
          <w:rFonts w:ascii="Aptos" w:hAnsi="Aptos" w:cs="Segoe UI"/>
          <w:b/>
          <w:sz w:val="20"/>
          <w:szCs w:val="20"/>
        </w:rPr>
        <w:t>Certifier</w:t>
      </w:r>
    </w:p>
    <w:p w14:paraId="58F1E1D8" w14:textId="5F26A604" w:rsidR="00A33857" w:rsidRPr="00A33857" w:rsidRDefault="00A33857" w:rsidP="00A33857">
      <w:pPr>
        <w:pStyle w:val="paragraph"/>
        <w:ind w:left="1440"/>
        <w:textAlignment w:val="baseline"/>
        <w:rPr>
          <w:rFonts w:ascii="Aptos" w:hAnsi="Aptos" w:cs="Segoe UI"/>
          <w:bCs/>
          <w:sz w:val="20"/>
          <w:szCs w:val="20"/>
        </w:rPr>
      </w:pPr>
      <w:r w:rsidRPr="00A33857">
        <w:rPr>
          <w:rFonts w:ascii="Aptos" w:hAnsi="Aptos" w:cs="Segoe UI"/>
          <w:bCs/>
          <w:sz w:val="20"/>
          <w:szCs w:val="20"/>
        </w:rPr>
        <w:t>Provide the certifier’s name, address (including country), telephone number and e-mail address.</w:t>
      </w:r>
    </w:p>
    <w:p w14:paraId="79CE1E81" w14:textId="29895508" w:rsidR="00A33857" w:rsidRPr="00A33857" w:rsidRDefault="00A33857" w:rsidP="00A33857">
      <w:pPr>
        <w:pStyle w:val="paragraph"/>
        <w:numPr>
          <w:ilvl w:val="0"/>
          <w:numId w:val="8"/>
        </w:numPr>
        <w:textAlignment w:val="baseline"/>
        <w:rPr>
          <w:rFonts w:ascii="Aptos" w:hAnsi="Aptos" w:cs="Segoe UI"/>
          <w:bCs/>
          <w:sz w:val="20"/>
          <w:szCs w:val="20"/>
        </w:rPr>
      </w:pPr>
      <w:r w:rsidRPr="00A33857">
        <w:rPr>
          <w:rFonts w:ascii="Aptos" w:hAnsi="Aptos" w:cs="Segoe UI"/>
          <w:b/>
          <w:sz w:val="20"/>
          <w:szCs w:val="20"/>
        </w:rPr>
        <w:t>Exporter</w:t>
      </w:r>
    </w:p>
    <w:p w14:paraId="73340F3F" w14:textId="77777777" w:rsidR="00A33857" w:rsidRPr="00A33857" w:rsidRDefault="00A33857" w:rsidP="00A33857">
      <w:pPr>
        <w:pStyle w:val="paragraph"/>
        <w:ind w:left="1440"/>
        <w:textAlignment w:val="baseline"/>
        <w:rPr>
          <w:rFonts w:ascii="Aptos" w:hAnsi="Aptos" w:cs="Segoe UI"/>
          <w:bCs/>
          <w:sz w:val="20"/>
          <w:szCs w:val="20"/>
        </w:rPr>
      </w:pPr>
      <w:r w:rsidRPr="00A33857">
        <w:rPr>
          <w:rFonts w:ascii="Aptos" w:hAnsi="Aptos" w:cs="Segoe UI"/>
          <w:bCs/>
          <w:sz w:val="20"/>
          <w:szCs w:val="20"/>
        </w:rPr>
        <w:t>Provide the exporter’s name, address (including country), e-mail address and telephone number if different from the certifier. This information is not required if the producer is completing the certification of origin and does not know the identity of the exporter. The address of the exporter shall be the place of export of the good in a CPTPP country.</w:t>
      </w:r>
    </w:p>
    <w:p w14:paraId="5B8B511E" w14:textId="0626B35B" w:rsidR="00A33857" w:rsidRPr="00A33857" w:rsidRDefault="00A33857" w:rsidP="00A33857">
      <w:pPr>
        <w:pStyle w:val="paragraph"/>
        <w:numPr>
          <w:ilvl w:val="0"/>
          <w:numId w:val="8"/>
        </w:numPr>
        <w:textAlignment w:val="baseline"/>
        <w:rPr>
          <w:rFonts w:ascii="Aptos" w:hAnsi="Aptos" w:cs="Segoe UI"/>
          <w:bCs/>
          <w:sz w:val="20"/>
          <w:szCs w:val="20"/>
        </w:rPr>
      </w:pPr>
      <w:r w:rsidRPr="00A33857">
        <w:rPr>
          <w:rFonts w:ascii="Aptos" w:hAnsi="Aptos" w:cs="Segoe UI"/>
          <w:b/>
          <w:sz w:val="20"/>
          <w:szCs w:val="20"/>
        </w:rPr>
        <w:t>Producer</w:t>
      </w:r>
    </w:p>
    <w:p w14:paraId="2FD4FCE4" w14:textId="10D45924" w:rsidR="00A33857" w:rsidRDefault="00A33857" w:rsidP="00A33857">
      <w:pPr>
        <w:pStyle w:val="paragraph"/>
        <w:ind w:left="1440"/>
        <w:textAlignment w:val="baseline"/>
        <w:rPr>
          <w:rFonts w:ascii="Aptos" w:hAnsi="Aptos" w:cs="Segoe UI"/>
          <w:bCs/>
          <w:sz w:val="20"/>
          <w:szCs w:val="20"/>
        </w:rPr>
      </w:pPr>
      <w:r w:rsidRPr="00A33857">
        <w:rPr>
          <w:rFonts w:ascii="Aptos" w:hAnsi="Aptos" w:cs="Segoe UI"/>
          <w:bCs/>
          <w:sz w:val="20"/>
          <w:szCs w:val="20"/>
        </w:rPr>
        <w:t>Provide the producer’s name, address (including country), e-mail address and</w:t>
      </w:r>
      <w:r>
        <w:rPr>
          <w:rFonts w:ascii="Aptos" w:hAnsi="Aptos" w:cs="Segoe UI"/>
          <w:bCs/>
          <w:sz w:val="20"/>
          <w:szCs w:val="20"/>
        </w:rPr>
        <w:t xml:space="preserve"> </w:t>
      </w:r>
      <w:r w:rsidRPr="00A33857">
        <w:rPr>
          <w:rFonts w:ascii="Aptos" w:hAnsi="Aptos" w:cs="Segoe UI"/>
          <w:bCs/>
          <w:sz w:val="20"/>
          <w:szCs w:val="20"/>
        </w:rPr>
        <w:t>telephone number, if different from the certifier or exporter or, if there are multiple producers, state “Various” or provide a list of producers. A person that wishes for this information to remain confidential may state “Available upon request by the importing authorities”. The address of a producer shall be the place of production of the good in a CPTPP country.</w:t>
      </w:r>
    </w:p>
    <w:p w14:paraId="36213E7D" w14:textId="77777777" w:rsidR="000E35EE" w:rsidRDefault="000E35EE" w:rsidP="00A33857">
      <w:pPr>
        <w:pStyle w:val="paragraph"/>
        <w:ind w:left="1440"/>
        <w:textAlignment w:val="baseline"/>
        <w:rPr>
          <w:rFonts w:ascii="Aptos" w:hAnsi="Aptos" w:cs="Segoe UI"/>
          <w:bCs/>
          <w:sz w:val="20"/>
          <w:szCs w:val="20"/>
        </w:rPr>
      </w:pPr>
    </w:p>
    <w:p w14:paraId="6F31BE96" w14:textId="77777777" w:rsidR="000E35EE" w:rsidRPr="00A33857" w:rsidRDefault="000E35EE" w:rsidP="00A33857">
      <w:pPr>
        <w:pStyle w:val="paragraph"/>
        <w:ind w:left="1440"/>
        <w:textAlignment w:val="baseline"/>
        <w:rPr>
          <w:rFonts w:ascii="Aptos" w:hAnsi="Aptos" w:cs="Segoe UI"/>
          <w:bCs/>
          <w:sz w:val="20"/>
          <w:szCs w:val="20"/>
        </w:rPr>
      </w:pPr>
    </w:p>
    <w:p w14:paraId="4449F69D" w14:textId="2F6F5A27" w:rsidR="00A33857" w:rsidRPr="00A33857" w:rsidRDefault="00A33857" w:rsidP="00A33857">
      <w:pPr>
        <w:pStyle w:val="paragraph"/>
        <w:numPr>
          <w:ilvl w:val="0"/>
          <w:numId w:val="8"/>
        </w:numPr>
        <w:textAlignment w:val="baseline"/>
        <w:rPr>
          <w:rFonts w:ascii="Aptos" w:hAnsi="Aptos" w:cs="Segoe UI"/>
          <w:b/>
          <w:sz w:val="20"/>
          <w:szCs w:val="20"/>
        </w:rPr>
      </w:pPr>
      <w:r w:rsidRPr="00A33857">
        <w:rPr>
          <w:rFonts w:ascii="Aptos" w:hAnsi="Aptos" w:cs="Segoe UI"/>
          <w:b/>
          <w:sz w:val="20"/>
          <w:szCs w:val="20"/>
        </w:rPr>
        <w:lastRenderedPageBreak/>
        <w:t>Importer</w:t>
      </w:r>
    </w:p>
    <w:p w14:paraId="21F6364C" w14:textId="77777777" w:rsidR="00A33857" w:rsidRPr="00A33857" w:rsidRDefault="00A33857" w:rsidP="00A33857">
      <w:pPr>
        <w:pStyle w:val="paragraph"/>
        <w:ind w:left="1440"/>
        <w:textAlignment w:val="baseline"/>
        <w:rPr>
          <w:rFonts w:ascii="Aptos" w:hAnsi="Aptos" w:cs="Segoe UI"/>
          <w:bCs/>
          <w:sz w:val="20"/>
          <w:szCs w:val="20"/>
        </w:rPr>
      </w:pPr>
      <w:r w:rsidRPr="00A33857">
        <w:rPr>
          <w:rFonts w:ascii="Aptos" w:hAnsi="Aptos" w:cs="Segoe UI"/>
          <w:bCs/>
          <w:sz w:val="20"/>
          <w:szCs w:val="20"/>
        </w:rPr>
        <w:t>Provide, if known, the importer’s name, address, e-mail address and telephone number. The address of the importer shall be in a CPTPP country.</w:t>
      </w:r>
    </w:p>
    <w:p w14:paraId="42C76360" w14:textId="0E606D98" w:rsidR="00A33857" w:rsidRPr="00A33857" w:rsidRDefault="00A33857" w:rsidP="00A33857">
      <w:pPr>
        <w:pStyle w:val="paragraph"/>
        <w:numPr>
          <w:ilvl w:val="0"/>
          <w:numId w:val="8"/>
        </w:numPr>
        <w:textAlignment w:val="baseline"/>
        <w:rPr>
          <w:rFonts w:ascii="Aptos" w:hAnsi="Aptos" w:cs="Segoe UI"/>
          <w:b/>
          <w:sz w:val="20"/>
          <w:szCs w:val="20"/>
        </w:rPr>
      </w:pPr>
      <w:r w:rsidRPr="00A33857">
        <w:rPr>
          <w:rFonts w:ascii="Aptos" w:hAnsi="Aptos" w:cs="Segoe UI"/>
          <w:b/>
          <w:sz w:val="20"/>
          <w:szCs w:val="20"/>
        </w:rPr>
        <w:t>Description and HS Tariff Classification of the Good</w:t>
      </w:r>
    </w:p>
    <w:p w14:paraId="47E7E04E" w14:textId="77777777" w:rsidR="00A33857" w:rsidRDefault="00A33857" w:rsidP="00A33857">
      <w:pPr>
        <w:pStyle w:val="paragraph"/>
        <w:numPr>
          <w:ilvl w:val="1"/>
          <w:numId w:val="9"/>
        </w:numPr>
        <w:textAlignment w:val="baseline"/>
        <w:rPr>
          <w:rFonts w:ascii="Aptos" w:hAnsi="Aptos" w:cs="Segoe UI"/>
          <w:bCs/>
          <w:sz w:val="20"/>
          <w:szCs w:val="20"/>
        </w:rPr>
      </w:pPr>
      <w:r w:rsidRPr="00A33857">
        <w:rPr>
          <w:rFonts w:ascii="Aptos" w:hAnsi="Aptos" w:cs="Segoe UI"/>
          <w:bCs/>
          <w:sz w:val="20"/>
          <w:szCs w:val="20"/>
        </w:rPr>
        <w:t>Provide a description of the good and the HS tariff classification of the good to the 6-digit level. The description should be sufficient to relate it to the good covered by the certification; and</w:t>
      </w:r>
    </w:p>
    <w:p w14:paraId="051237D7" w14:textId="2994AE1A" w:rsidR="00A33857" w:rsidRPr="00A33857" w:rsidRDefault="00A33857" w:rsidP="00A33857">
      <w:pPr>
        <w:pStyle w:val="paragraph"/>
        <w:numPr>
          <w:ilvl w:val="1"/>
          <w:numId w:val="9"/>
        </w:numPr>
        <w:textAlignment w:val="baseline"/>
        <w:rPr>
          <w:rFonts w:ascii="Aptos" w:hAnsi="Aptos" w:cs="Segoe UI"/>
          <w:bCs/>
          <w:sz w:val="20"/>
          <w:szCs w:val="20"/>
        </w:rPr>
      </w:pPr>
      <w:r w:rsidRPr="00A33857">
        <w:rPr>
          <w:rFonts w:ascii="Aptos" w:hAnsi="Aptos" w:cs="Segoe UI"/>
          <w:bCs/>
          <w:sz w:val="20"/>
          <w:szCs w:val="20"/>
        </w:rPr>
        <w:t>If the certification of origin covers a single shipment of a good, indicate, if known, the invoice number related to the exportation.</w:t>
      </w:r>
    </w:p>
    <w:p w14:paraId="1A7B681C" w14:textId="3813E272" w:rsidR="00A33857" w:rsidRPr="00A33857" w:rsidRDefault="00A33857" w:rsidP="00A33857">
      <w:pPr>
        <w:pStyle w:val="paragraph"/>
        <w:numPr>
          <w:ilvl w:val="0"/>
          <w:numId w:val="8"/>
        </w:numPr>
        <w:textAlignment w:val="baseline"/>
        <w:rPr>
          <w:rFonts w:ascii="Aptos" w:hAnsi="Aptos" w:cs="Segoe UI"/>
          <w:b/>
          <w:sz w:val="20"/>
          <w:szCs w:val="20"/>
        </w:rPr>
      </w:pPr>
      <w:r w:rsidRPr="00A33857">
        <w:rPr>
          <w:rFonts w:ascii="Aptos" w:hAnsi="Aptos" w:cs="Segoe UI"/>
          <w:b/>
          <w:sz w:val="20"/>
          <w:szCs w:val="20"/>
        </w:rPr>
        <w:t>Origin Criterion</w:t>
      </w:r>
    </w:p>
    <w:p w14:paraId="701BF4AC" w14:textId="77777777" w:rsidR="00A33857" w:rsidRPr="00A33857" w:rsidRDefault="00A33857" w:rsidP="00A33857">
      <w:pPr>
        <w:pStyle w:val="paragraph"/>
        <w:ind w:left="1440"/>
        <w:textAlignment w:val="baseline"/>
        <w:rPr>
          <w:rFonts w:ascii="Aptos" w:hAnsi="Aptos" w:cs="Segoe UI"/>
          <w:bCs/>
          <w:sz w:val="20"/>
          <w:szCs w:val="20"/>
        </w:rPr>
      </w:pPr>
      <w:r w:rsidRPr="00A33857">
        <w:rPr>
          <w:rFonts w:ascii="Aptos" w:hAnsi="Aptos" w:cs="Segoe UI"/>
          <w:bCs/>
          <w:sz w:val="20"/>
          <w:szCs w:val="20"/>
        </w:rPr>
        <w:t>Specify the rule of origin under which the good qualifies.</w:t>
      </w:r>
    </w:p>
    <w:p w14:paraId="6EF9D0C8" w14:textId="296F05E1" w:rsidR="00A33857" w:rsidRPr="00A33857" w:rsidRDefault="00A33857" w:rsidP="00A33857">
      <w:pPr>
        <w:pStyle w:val="paragraph"/>
        <w:numPr>
          <w:ilvl w:val="0"/>
          <w:numId w:val="8"/>
        </w:numPr>
        <w:textAlignment w:val="baseline"/>
        <w:rPr>
          <w:rFonts w:ascii="Aptos" w:hAnsi="Aptos" w:cs="Segoe UI"/>
          <w:b/>
          <w:sz w:val="20"/>
          <w:szCs w:val="20"/>
        </w:rPr>
      </w:pPr>
      <w:r w:rsidRPr="00A33857">
        <w:rPr>
          <w:rFonts w:ascii="Aptos" w:hAnsi="Aptos" w:cs="Segoe UI"/>
          <w:b/>
          <w:sz w:val="20"/>
          <w:szCs w:val="20"/>
        </w:rPr>
        <w:t>Blanket period</w:t>
      </w:r>
    </w:p>
    <w:p w14:paraId="1AA1B96E" w14:textId="77777777" w:rsidR="00A33857" w:rsidRPr="00A33857" w:rsidRDefault="00A33857" w:rsidP="00A33857">
      <w:pPr>
        <w:pStyle w:val="paragraph"/>
        <w:ind w:left="1440"/>
        <w:textAlignment w:val="baseline"/>
        <w:rPr>
          <w:rFonts w:ascii="Aptos" w:hAnsi="Aptos" w:cs="Segoe UI"/>
          <w:bCs/>
          <w:sz w:val="20"/>
          <w:szCs w:val="20"/>
        </w:rPr>
      </w:pPr>
      <w:r w:rsidRPr="00A33857">
        <w:rPr>
          <w:rFonts w:ascii="Aptos" w:hAnsi="Aptos" w:cs="Segoe UI"/>
          <w:bCs/>
          <w:sz w:val="20"/>
          <w:szCs w:val="20"/>
        </w:rPr>
        <w:t>Include the period if the certification covers multiple shipments of identical goods for a specified period of up to 12 months as set out in Article 20 (Claims for Preferential Treatment).</w:t>
      </w:r>
    </w:p>
    <w:p w14:paraId="22CA7120" w14:textId="45742084" w:rsidR="00A33857" w:rsidRPr="00A33857" w:rsidRDefault="00A33857" w:rsidP="00A33857">
      <w:pPr>
        <w:pStyle w:val="paragraph"/>
        <w:numPr>
          <w:ilvl w:val="0"/>
          <w:numId w:val="8"/>
        </w:numPr>
        <w:textAlignment w:val="baseline"/>
        <w:rPr>
          <w:rFonts w:ascii="Aptos" w:hAnsi="Aptos" w:cs="Segoe UI"/>
          <w:b/>
          <w:sz w:val="20"/>
          <w:szCs w:val="20"/>
        </w:rPr>
      </w:pPr>
      <w:r w:rsidRPr="00A33857">
        <w:rPr>
          <w:rFonts w:ascii="Aptos" w:hAnsi="Aptos" w:cs="Segoe UI"/>
          <w:b/>
          <w:sz w:val="20"/>
          <w:szCs w:val="20"/>
        </w:rPr>
        <w:t>Authorised Signature and Date</w:t>
      </w:r>
    </w:p>
    <w:p w14:paraId="21B64FD0" w14:textId="77777777" w:rsidR="00A33857" w:rsidRPr="00A33857" w:rsidRDefault="00A33857" w:rsidP="00A33857">
      <w:pPr>
        <w:pStyle w:val="paragraph"/>
        <w:ind w:left="1440"/>
        <w:textAlignment w:val="baseline"/>
        <w:rPr>
          <w:rFonts w:ascii="Aptos" w:hAnsi="Aptos" w:cs="Segoe UI"/>
          <w:bCs/>
          <w:sz w:val="20"/>
          <w:szCs w:val="20"/>
        </w:rPr>
      </w:pPr>
      <w:r w:rsidRPr="00A33857">
        <w:rPr>
          <w:rFonts w:ascii="Aptos" w:hAnsi="Aptos" w:cs="Segoe UI"/>
          <w:bCs/>
          <w:sz w:val="20"/>
          <w:szCs w:val="20"/>
        </w:rPr>
        <w:t>The certification must be signed and dated by the certifier and accompanied by the following statement:</w:t>
      </w:r>
    </w:p>
    <w:p w14:paraId="025DCF78" w14:textId="77777777" w:rsidR="00A33857" w:rsidRPr="00A33857" w:rsidRDefault="00A33857" w:rsidP="00A33857">
      <w:pPr>
        <w:pStyle w:val="paragraph"/>
        <w:ind w:left="1440"/>
        <w:textAlignment w:val="baseline"/>
        <w:rPr>
          <w:rFonts w:ascii="Aptos" w:hAnsi="Aptos" w:cs="Segoe UI"/>
          <w:bCs/>
          <w:i/>
          <w:iCs/>
          <w:sz w:val="20"/>
          <w:szCs w:val="20"/>
        </w:rPr>
      </w:pPr>
      <w:r w:rsidRPr="00A33857">
        <w:rPr>
          <w:rFonts w:ascii="Aptos" w:hAnsi="Aptos" w:cs="Segoe UI"/>
          <w:bCs/>
          <w:i/>
          <w:iCs/>
          <w:sz w:val="20"/>
          <w:szCs w:val="20"/>
        </w:rPr>
        <w:t>I certify that the goods described in this document qualify as originating and the information contained in this document is true and accurate. I assume responsibility for proving such representations and agree to maintain and present upon request or to make available during a verification visit, documentation necessary to support this certification.</w:t>
      </w:r>
    </w:p>
    <w:p w14:paraId="1C0CFB7A" w14:textId="069CBA70" w:rsidR="00A33857" w:rsidRDefault="00A33857" w:rsidP="00A33857">
      <w:pPr>
        <w:pStyle w:val="paragraph"/>
        <w:textAlignment w:val="baseline"/>
        <w:rPr>
          <w:rFonts w:ascii="Aptos" w:hAnsi="Aptos" w:cs="Segoe UI"/>
          <w:sz w:val="20"/>
          <w:szCs w:val="20"/>
        </w:rPr>
      </w:pPr>
      <w:r>
        <w:rPr>
          <w:rFonts w:ascii="Aptos" w:hAnsi="Aptos" w:cs="Segoe UI"/>
          <w:sz w:val="20"/>
          <w:szCs w:val="20"/>
        </w:rPr>
        <w:t>When issued in Brunei, Malaysia or Vietnam the certification of origin shall be issued on a template similar to the example annex to this guidance and must be stamped by the exporting customs authority.</w:t>
      </w:r>
    </w:p>
    <w:p w14:paraId="65263C7D" w14:textId="77777777" w:rsidR="003C5502" w:rsidRPr="003C5502" w:rsidRDefault="003C5502" w:rsidP="003C5502">
      <w:pPr>
        <w:widowControl w:val="0"/>
        <w:suppressAutoHyphens/>
        <w:autoSpaceDN w:val="0"/>
        <w:spacing w:after="0" w:line="240" w:lineRule="auto"/>
        <w:outlineLvl w:val="1"/>
        <w:rPr>
          <w:rFonts w:ascii="Aptos" w:eastAsia="Times New Roman" w:hAnsi="Aptos" w:cs="Segoe UI"/>
          <w:b/>
          <w:bCs/>
          <w:kern w:val="0"/>
          <w:sz w:val="24"/>
          <w:szCs w:val="24"/>
          <w:lang w:eastAsia="en-GB"/>
        </w:rPr>
      </w:pPr>
      <w:r w:rsidRPr="003C5502">
        <w:rPr>
          <w:rFonts w:ascii="Aptos" w:eastAsia="Times New Roman" w:hAnsi="Aptos" w:cs="Segoe UI"/>
          <w:b/>
          <w:bCs/>
          <w:kern w:val="0"/>
          <w:sz w:val="24"/>
          <w:szCs w:val="24"/>
          <w:lang w:eastAsia="en-GB"/>
        </w:rPr>
        <w:t>Basis of a Certification of Origin</w:t>
      </w:r>
    </w:p>
    <w:p w14:paraId="06EB7AC4" w14:textId="77777777" w:rsidR="003C5502" w:rsidRPr="003C5502" w:rsidRDefault="003C5502" w:rsidP="003C5502">
      <w:pPr>
        <w:autoSpaceDE w:val="0"/>
        <w:autoSpaceDN w:val="0"/>
        <w:adjustRightInd w:val="0"/>
        <w:spacing w:after="0" w:line="240" w:lineRule="auto"/>
        <w:jc w:val="center"/>
        <w:rPr>
          <w:rFonts w:ascii="Times New Roman" w:eastAsia="Calibri" w:hAnsi="Times New Roman" w:cs="Times New Roman"/>
          <w:b/>
          <w:bCs/>
          <w:color w:val="000000"/>
          <w:kern w:val="0"/>
          <w:sz w:val="24"/>
          <w:szCs w:val="24"/>
          <w:highlight w:val="yellow"/>
          <w14:ligatures w14:val="none"/>
        </w:rPr>
      </w:pPr>
    </w:p>
    <w:p w14:paraId="12D152ED" w14:textId="15B9E3A9" w:rsidR="003C5502" w:rsidRPr="003C5502" w:rsidRDefault="003C5502" w:rsidP="003C5502">
      <w:pPr>
        <w:autoSpaceDE w:val="0"/>
        <w:autoSpaceDN w:val="0"/>
        <w:adjustRightInd w:val="0"/>
        <w:spacing w:after="0" w:line="240" w:lineRule="auto"/>
        <w:rPr>
          <w:rFonts w:ascii="Aptos" w:eastAsia="Times New Roman" w:hAnsi="Aptos" w:cs="Segoe UI"/>
          <w:kern w:val="0"/>
          <w:sz w:val="20"/>
          <w:szCs w:val="20"/>
          <w:lang w:eastAsia="en-GB"/>
        </w:rPr>
      </w:pPr>
      <w:r w:rsidRPr="003C5502">
        <w:rPr>
          <w:rFonts w:ascii="Aptos" w:eastAsia="Times New Roman" w:hAnsi="Aptos" w:cs="Segoe UI"/>
          <w:kern w:val="0"/>
          <w:sz w:val="20"/>
          <w:szCs w:val="20"/>
          <w:lang w:eastAsia="en-GB"/>
        </w:rPr>
        <w:t xml:space="preserve">If </w:t>
      </w:r>
      <w:r w:rsidR="0073220A">
        <w:rPr>
          <w:rFonts w:ascii="Aptos" w:eastAsia="Times New Roman" w:hAnsi="Aptos" w:cs="Segoe UI"/>
          <w:kern w:val="0"/>
          <w:sz w:val="20"/>
          <w:szCs w:val="20"/>
          <w:lang w:eastAsia="en-GB"/>
        </w:rPr>
        <w:t>the</w:t>
      </w:r>
      <w:r w:rsidRPr="003C5502">
        <w:rPr>
          <w:rFonts w:ascii="Aptos" w:eastAsia="Times New Roman" w:hAnsi="Aptos" w:cs="Segoe UI"/>
          <w:kern w:val="0"/>
          <w:sz w:val="20"/>
          <w:szCs w:val="20"/>
          <w:lang w:eastAsia="en-GB"/>
        </w:rPr>
        <w:t xml:space="preserve"> </w:t>
      </w:r>
      <w:r w:rsidRPr="003C5502">
        <w:rPr>
          <w:rFonts w:ascii="Aptos" w:eastAsia="Times New Roman" w:hAnsi="Aptos" w:cs="Segoe UI"/>
          <w:b/>
          <w:bCs/>
          <w:kern w:val="0"/>
          <w:sz w:val="20"/>
          <w:szCs w:val="20"/>
          <w:lang w:eastAsia="en-GB"/>
        </w:rPr>
        <w:t>producer</w:t>
      </w:r>
      <w:r w:rsidRPr="003C5502">
        <w:rPr>
          <w:rFonts w:ascii="Aptos" w:eastAsia="Times New Roman" w:hAnsi="Aptos" w:cs="Segoe UI"/>
          <w:kern w:val="0"/>
          <w:sz w:val="20"/>
          <w:szCs w:val="20"/>
          <w:lang w:eastAsia="en-GB"/>
        </w:rPr>
        <w:t xml:space="preserve"> certifies the origin of a good, the certification of origin shall be completed on the basis of the producer having </w:t>
      </w:r>
      <w:r w:rsidR="00875790">
        <w:rPr>
          <w:rFonts w:ascii="Aptos" w:eastAsia="Times New Roman" w:hAnsi="Aptos" w:cs="Segoe UI"/>
          <w:kern w:val="0"/>
          <w:sz w:val="20"/>
          <w:szCs w:val="20"/>
          <w:lang w:eastAsia="en-GB"/>
        </w:rPr>
        <w:t>evidence</w:t>
      </w:r>
      <w:r w:rsidRPr="003C5502">
        <w:rPr>
          <w:rFonts w:ascii="Aptos" w:eastAsia="Times New Roman" w:hAnsi="Aptos" w:cs="Segoe UI"/>
          <w:kern w:val="0"/>
          <w:sz w:val="20"/>
          <w:szCs w:val="20"/>
          <w:lang w:eastAsia="en-GB"/>
        </w:rPr>
        <w:t xml:space="preserve"> that the good is originating.</w:t>
      </w:r>
    </w:p>
    <w:p w14:paraId="0366F789" w14:textId="77777777" w:rsidR="003C5502" w:rsidRPr="003C5502" w:rsidRDefault="003C5502" w:rsidP="003C5502">
      <w:pPr>
        <w:autoSpaceDE w:val="0"/>
        <w:autoSpaceDN w:val="0"/>
        <w:adjustRightInd w:val="0"/>
        <w:spacing w:after="0" w:line="240" w:lineRule="auto"/>
        <w:rPr>
          <w:rFonts w:ascii="Aptos" w:eastAsia="Times New Roman" w:hAnsi="Aptos" w:cs="Segoe UI"/>
          <w:kern w:val="0"/>
          <w:sz w:val="20"/>
          <w:szCs w:val="20"/>
          <w:lang w:eastAsia="en-GB"/>
        </w:rPr>
      </w:pPr>
    </w:p>
    <w:p w14:paraId="20330768" w14:textId="19E795EC" w:rsidR="003C5502" w:rsidRPr="003C5502" w:rsidRDefault="003C5502" w:rsidP="003C5502">
      <w:pPr>
        <w:autoSpaceDE w:val="0"/>
        <w:autoSpaceDN w:val="0"/>
        <w:adjustRightInd w:val="0"/>
        <w:spacing w:after="0" w:line="240" w:lineRule="auto"/>
        <w:rPr>
          <w:rFonts w:ascii="Aptos" w:eastAsia="Times New Roman" w:hAnsi="Aptos" w:cs="Segoe UI"/>
          <w:kern w:val="0"/>
          <w:sz w:val="20"/>
          <w:szCs w:val="20"/>
          <w:lang w:eastAsia="en-GB"/>
        </w:rPr>
      </w:pPr>
      <w:r w:rsidRPr="003C5502">
        <w:rPr>
          <w:rFonts w:ascii="Aptos" w:eastAsia="Times New Roman" w:hAnsi="Aptos" w:cs="Segoe UI"/>
          <w:kern w:val="0"/>
          <w:sz w:val="20"/>
          <w:szCs w:val="20"/>
          <w:lang w:eastAsia="en-GB"/>
        </w:rPr>
        <w:t xml:space="preserve">If the </w:t>
      </w:r>
      <w:r w:rsidRPr="003C5502">
        <w:rPr>
          <w:rFonts w:ascii="Aptos" w:eastAsia="Times New Roman" w:hAnsi="Aptos" w:cs="Segoe UI"/>
          <w:b/>
          <w:bCs/>
          <w:kern w:val="0"/>
          <w:sz w:val="20"/>
          <w:szCs w:val="20"/>
          <w:lang w:eastAsia="en-GB"/>
        </w:rPr>
        <w:t>exporter</w:t>
      </w:r>
      <w:r w:rsidRPr="003C5502">
        <w:rPr>
          <w:rFonts w:ascii="Aptos" w:eastAsia="Times New Roman" w:hAnsi="Aptos" w:cs="Segoe UI"/>
          <w:kern w:val="0"/>
          <w:sz w:val="20"/>
          <w:szCs w:val="20"/>
          <w:lang w:eastAsia="en-GB"/>
        </w:rPr>
        <w:t xml:space="preserve"> is not the producer of the good, a certification of origin may be completed by the exporter of the good on the basis of:</w:t>
      </w:r>
    </w:p>
    <w:p w14:paraId="60AFE2F1" w14:textId="77777777" w:rsidR="003C5502" w:rsidRPr="003C5502" w:rsidRDefault="003C5502" w:rsidP="003C5502">
      <w:pPr>
        <w:autoSpaceDE w:val="0"/>
        <w:autoSpaceDN w:val="0"/>
        <w:adjustRightInd w:val="0"/>
        <w:spacing w:after="0" w:line="240" w:lineRule="auto"/>
        <w:rPr>
          <w:rFonts w:ascii="Aptos" w:eastAsia="Times New Roman" w:hAnsi="Aptos" w:cs="Segoe UI"/>
          <w:kern w:val="0"/>
          <w:sz w:val="20"/>
          <w:szCs w:val="20"/>
          <w:lang w:eastAsia="en-GB"/>
        </w:rPr>
      </w:pPr>
    </w:p>
    <w:p w14:paraId="56A2204D" w14:textId="16F583D9" w:rsidR="003C5502" w:rsidRPr="00C17768" w:rsidRDefault="003C5502" w:rsidP="00C17768">
      <w:pPr>
        <w:pStyle w:val="ListParagraph"/>
        <w:numPr>
          <w:ilvl w:val="0"/>
          <w:numId w:val="16"/>
        </w:numPr>
        <w:autoSpaceDE w:val="0"/>
        <w:autoSpaceDN w:val="0"/>
        <w:adjustRightInd w:val="0"/>
        <w:spacing w:after="0" w:line="240" w:lineRule="auto"/>
        <w:rPr>
          <w:rFonts w:ascii="Aptos" w:eastAsia="Times New Roman" w:hAnsi="Aptos" w:cs="Segoe UI"/>
          <w:kern w:val="0"/>
          <w:sz w:val="20"/>
          <w:szCs w:val="20"/>
          <w:lang w:eastAsia="en-GB"/>
        </w:rPr>
      </w:pPr>
      <w:r w:rsidRPr="00C17768">
        <w:rPr>
          <w:rFonts w:ascii="Aptos" w:eastAsia="Times New Roman" w:hAnsi="Aptos" w:cs="Segoe UI"/>
          <w:kern w:val="0"/>
          <w:sz w:val="20"/>
          <w:szCs w:val="20"/>
          <w:lang w:eastAsia="en-GB"/>
        </w:rPr>
        <w:t>the exporter having information that the good is originating</w:t>
      </w:r>
      <w:r w:rsidR="000B3D34">
        <w:rPr>
          <w:rFonts w:ascii="Aptos" w:eastAsia="Times New Roman" w:hAnsi="Aptos" w:cs="Segoe UI"/>
          <w:kern w:val="0"/>
          <w:sz w:val="20"/>
          <w:szCs w:val="20"/>
          <w:lang w:eastAsia="en-GB"/>
        </w:rPr>
        <w:t>;</w:t>
      </w:r>
      <w:r w:rsidRPr="00C17768">
        <w:rPr>
          <w:rFonts w:ascii="Aptos" w:eastAsia="Times New Roman" w:hAnsi="Aptos" w:cs="Segoe UI"/>
          <w:kern w:val="0"/>
          <w:sz w:val="20"/>
          <w:szCs w:val="20"/>
          <w:lang w:eastAsia="en-GB"/>
        </w:rPr>
        <w:t xml:space="preserve"> or</w:t>
      </w:r>
    </w:p>
    <w:p w14:paraId="0B1E1DAD" w14:textId="77777777" w:rsidR="00786EDB" w:rsidRPr="003C5502" w:rsidRDefault="00786EDB" w:rsidP="003C5502">
      <w:pPr>
        <w:autoSpaceDE w:val="0"/>
        <w:autoSpaceDN w:val="0"/>
        <w:adjustRightInd w:val="0"/>
        <w:spacing w:after="0" w:line="240" w:lineRule="auto"/>
        <w:rPr>
          <w:rFonts w:ascii="Aptos" w:eastAsia="Times New Roman" w:hAnsi="Aptos" w:cs="Segoe UI"/>
          <w:kern w:val="0"/>
          <w:sz w:val="20"/>
          <w:szCs w:val="20"/>
          <w:lang w:eastAsia="en-GB"/>
        </w:rPr>
      </w:pPr>
    </w:p>
    <w:p w14:paraId="4CAB0BC7" w14:textId="08081E1F" w:rsidR="00786EDB" w:rsidRPr="00C17768" w:rsidRDefault="00786EDB" w:rsidP="00C17768">
      <w:pPr>
        <w:pStyle w:val="ListParagraph"/>
        <w:numPr>
          <w:ilvl w:val="0"/>
          <w:numId w:val="16"/>
        </w:numPr>
        <w:autoSpaceDE w:val="0"/>
        <w:autoSpaceDN w:val="0"/>
        <w:adjustRightInd w:val="0"/>
        <w:spacing w:after="0" w:line="240" w:lineRule="auto"/>
        <w:rPr>
          <w:rFonts w:ascii="Aptos" w:eastAsia="Times New Roman" w:hAnsi="Aptos" w:cs="Segoe UI"/>
          <w:kern w:val="0"/>
          <w:sz w:val="20"/>
          <w:szCs w:val="20"/>
          <w:lang w:eastAsia="en-GB"/>
        </w:rPr>
      </w:pPr>
      <w:r w:rsidRPr="00C17768">
        <w:rPr>
          <w:rFonts w:ascii="Aptos" w:eastAsia="Times New Roman" w:hAnsi="Aptos" w:cs="Segoe UI"/>
          <w:kern w:val="0"/>
          <w:sz w:val="20"/>
          <w:szCs w:val="20"/>
          <w:lang w:eastAsia="en-GB"/>
        </w:rPr>
        <w:t>reasonable reliance on the producer’s information that the good is originating.</w:t>
      </w:r>
    </w:p>
    <w:p w14:paraId="58EFB53F" w14:textId="77777777" w:rsidR="00786EDB" w:rsidRPr="00786EDB" w:rsidRDefault="00786EDB" w:rsidP="00786EDB">
      <w:pPr>
        <w:autoSpaceDE w:val="0"/>
        <w:autoSpaceDN w:val="0"/>
        <w:adjustRightInd w:val="0"/>
        <w:spacing w:after="0" w:line="240" w:lineRule="auto"/>
        <w:rPr>
          <w:rFonts w:ascii="Aptos" w:eastAsia="Times New Roman" w:hAnsi="Aptos" w:cs="Segoe UI"/>
          <w:kern w:val="0"/>
          <w:sz w:val="20"/>
          <w:szCs w:val="20"/>
          <w:lang w:eastAsia="en-GB"/>
        </w:rPr>
      </w:pPr>
    </w:p>
    <w:p w14:paraId="7F091790" w14:textId="07D23AED" w:rsidR="00786EDB" w:rsidRPr="00786EDB" w:rsidRDefault="00D06EEF" w:rsidP="00786EDB">
      <w:pPr>
        <w:autoSpaceDE w:val="0"/>
        <w:autoSpaceDN w:val="0"/>
        <w:adjustRightInd w:val="0"/>
        <w:spacing w:after="0" w:line="240" w:lineRule="auto"/>
        <w:rPr>
          <w:rFonts w:ascii="Aptos" w:eastAsia="Times New Roman" w:hAnsi="Aptos" w:cs="Segoe UI"/>
          <w:kern w:val="0"/>
          <w:sz w:val="20"/>
          <w:szCs w:val="20"/>
          <w:lang w:eastAsia="en-GB"/>
        </w:rPr>
      </w:pPr>
      <w:r>
        <w:rPr>
          <w:rFonts w:ascii="Aptos" w:eastAsia="Times New Roman" w:hAnsi="Aptos" w:cs="Segoe UI"/>
          <w:kern w:val="0"/>
          <w:sz w:val="20"/>
          <w:szCs w:val="20"/>
          <w:lang w:eastAsia="en-GB"/>
        </w:rPr>
        <w:t xml:space="preserve">If </w:t>
      </w:r>
      <w:r w:rsidR="0073220A">
        <w:rPr>
          <w:rFonts w:ascii="Aptos" w:eastAsia="Times New Roman" w:hAnsi="Aptos" w:cs="Segoe UI"/>
          <w:kern w:val="0"/>
          <w:sz w:val="20"/>
          <w:szCs w:val="20"/>
          <w:lang w:eastAsia="en-GB"/>
        </w:rPr>
        <w:t>t</w:t>
      </w:r>
      <w:r w:rsidR="00786EDB" w:rsidRPr="00786EDB">
        <w:rPr>
          <w:rFonts w:ascii="Aptos" w:eastAsia="Times New Roman" w:hAnsi="Aptos" w:cs="Segoe UI"/>
          <w:kern w:val="0"/>
          <w:sz w:val="20"/>
          <w:szCs w:val="20"/>
          <w:lang w:eastAsia="en-GB"/>
        </w:rPr>
        <w:t xml:space="preserve">he </w:t>
      </w:r>
      <w:r w:rsidR="00786EDB" w:rsidRPr="00786EDB">
        <w:rPr>
          <w:rFonts w:ascii="Aptos" w:eastAsia="Times New Roman" w:hAnsi="Aptos" w:cs="Segoe UI"/>
          <w:b/>
          <w:bCs/>
          <w:kern w:val="0"/>
          <w:sz w:val="20"/>
          <w:szCs w:val="20"/>
          <w:lang w:eastAsia="en-GB"/>
        </w:rPr>
        <w:t>importer</w:t>
      </w:r>
      <w:r w:rsidR="00786EDB" w:rsidRPr="00786EDB">
        <w:rPr>
          <w:rFonts w:ascii="Aptos" w:eastAsia="Times New Roman" w:hAnsi="Aptos" w:cs="Segoe UI"/>
          <w:kern w:val="0"/>
          <w:sz w:val="20"/>
          <w:szCs w:val="20"/>
          <w:lang w:eastAsia="en-GB"/>
        </w:rPr>
        <w:t xml:space="preserve"> </w:t>
      </w:r>
      <w:r w:rsidR="0073220A">
        <w:rPr>
          <w:rFonts w:ascii="Aptos" w:eastAsia="Times New Roman" w:hAnsi="Aptos" w:cs="Segoe UI"/>
          <w:kern w:val="0"/>
          <w:sz w:val="20"/>
          <w:szCs w:val="20"/>
          <w:lang w:eastAsia="en-GB"/>
        </w:rPr>
        <w:t xml:space="preserve">certifies </w:t>
      </w:r>
      <w:r w:rsidR="00F050EF">
        <w:rPr>
          <w:rFonts w:ascii="Aptos" w:eastAsia="Times New Roman" w:hAnsi="Aptos" w:cs="Segoe UI"/>
          <w:kern w:val="0"/>
          <w:sz w:val="20"/>
          <w:szCs w:val="20"/>
          <w:lang w:eastAsia="en-GB"/>
        </w:rPr>
        <w:t>the origin of</w:t>
      </w:r>
      <w:r w:rsidR="00786EDB" w:rsidRPr="00786EDB">
        <w:rPr>
          <w:rFonts w:ascii="Aptos" w:eastAsia="Times New Roman" w:hAnsi="Aptos" w:cs="Segoe UI"/>
          <w:kern w:val="0"/>
          <w:sz w:val="20"/>
          <w:szCs w:val="20"/>
          <w:lang w:eastAsia="en-GB"/>
        </w:rPr>
        <w:t xml:space="preserve"> the good</w:t>
      </w:r>
      <w:r w:rsidR="00F050EF">
        <w:rPr>
          <w:rFonts w:ascii="Aptos" w:eastAsia="Times New Roman" w:hAnsi="Aptos" w:cs="Segoe UI"/>
          <w:kern w:val="0"/>
          <w:sz w:val="20"/>
          <w:szCs w:val="20"/>
          <w:lang w:eastAsia="en-GB"/>
        </w:rPr>
        <w:t xml:space="preserve">, </w:t>
      </w:r>
      <w:r w:rsidR="00CE5DA5" w:rsidRPr="003C5502">
        <w:rPr>
          <w:rFonts w:ascii="Aptos" w:eastAsia="Times New Roman" w:hAnsi="Aptos" w:cs="Segoe UI"/>
          <w:kern w:val="0"/>
          <w:sz w:val="20"/>
          <w:szCs w:val="20"/>
          <w:lang w:eastAsia="en-GB"/>
        </w:rPr>
        <w:t>the certification of origin shall be completed on the basis of</w:t>
      </w:r>
      <w:r w:rsidR="00786EDB" w:rsidRPr="00786EDB">
        <w:rPr>
          <w:rFonts w:ascii="Aptos" w:eastAsia="Times New Roman" w:hAnsi="Aptos" w:cs="Segoe UI"/>
          <w:kern w:val="0"/>
          <w:sz w:val="20"/>
          <w:szCs w:val="20"/>
          <w:lang w:eastAsia="en-GB"/>
        </w:rPr>
        <w:t>:</w:t>
      </w:r>
    </w:p>
    <w:p w14:paraId="1AD9DBD0" w14:textId="77777777" w:rsidR="00786EDB" w:rsidRPr="00786EDB" w:rsidRDefault="00786EDB" w:rsidP="00786EDB">
      <w:pPr>
        <w:autoSpaceDE w:val="0"/>
        <w:autoSpaceDN w:val="0"/>
        <w:adjustRightInd w:val="0"/>
        <w:spacing w:after="0" w:line="240" w:lineRule="auto"/>
        <w:rPr>
          <w:rFonts w:ascii="Aptos" w:eastAsia="Times New Roman" w:hAnsi="Aptos" w:cs="Segoe UI"/>
          <w:kern w:val="0"/>
          <w:sz w:val="20"/>
          <w:szCs w:val="20"/>
          <w:lang w:eastAsia="en-GB"/>
        </w:rPr>
      </w:pPr>
    </w:p>
    <w:p w14:paraId="32D26EA4" w14:textId="7A54099D" w:rsidR="00786EDB" w:rsidRPr="007D547B" w:rsidRDefault="00786EDB" w:rsidP="007D547B">
      <w:pPr>
        <w:pStyle w:val="ListParagraph"/>
        <w:numPr>
          <w:ilvl w:val="0"/>
          <w:numId w:val="17"/>
        </w:numPr>
        <w:autoSpaceDE w:val="0"/>
        <w:autoSpaceDN w:val="0"/>
        <w:adjustRightInd w:val="0"/>
        <w:spacing w:after="0" w:line="240" w:lineRule="auto"/>
        <w:rPr>
          <w:rFonts w:ascii="Aptos" w:eastAsia="Times New Roman" w:hAnsi="Aptos" w:cs="Segoe UI"/>
          <w:kern w:val="0"/>
          <w:sz w:val="20"/>
          <w:szCs w:val="20"/>
          <w:lang w:eastAsia="en-GB"/>
        </w:rPr>
      </w:pPr>
      <w:r w:rsidRPr="007D547B">
        <w:rPr>
          <w:rFonts w:ascii="Aptos" w:eastAsia="Times New Roman" w:hAnsi="Aptos" w:cs="Segoe UI"/>
          <w:kern w:val="0"/>
          <w:sz w:val="20"/>
          <w:szCs w:val="20"/>
          <w:lang w:eastAsia="en-GB"/>
        </w:rPr>
        <w:t>the importer having documentation that the good is originating</w:t>
      </w:r>
      <w:r w:rsidR="00584A0C">
        <w:rPr>
          <w:rFonts w:ascii="Aptos" w:eastAsia="Times New Roman" w:hAnsi="Aptos" w:cs="Segoe UI"/>
          <w:kern w:val="0"/>
          <w:sz w:val="20"/>
          <w:szCs w:val="20"/>
          <w:lang w:eastAsia="en-GB"/>
        </w:rPr>
        <w:t>;</w:t>
      </w:r>
      <w:r w:rsidRPr="007D547B">
        <w:rPr>
          <w:rFonts w:ascii="Aptos" w:eastAsia="Times New Roman" w:hAnsi="Aptos" w:cs="Segoe UI"/>
          <w:kern w:val="0"/>
          <w:sz w:val="20"/>
          <w:szCs w:val="20"/>
          <w:lang w:eastAsia="en-GB"/>
        </w:rPr>
        <w:t xml:space="preserve"> or</w:t>
      </w:r>
    </w:p>
    <w:p w14:paraId="4DEB4645" w14:textId="77777777" w:rsidR="00786EDB" w:rsidRPr="00786EDB" w:rsidRDefault="00786EDB" w:rsidP="00786EDB">
      <w:pPr>
        <w:autoSpaceDE w:val="0"/>
        <w:autoSpaceDN w:val="0"/>
        <w:adjustRightInd w:val="0"/>
        <w:spacing w:after="0" w:line="240" w:lineRule="auto"/>
        <w:rPr>
          <w:rFonts w:ascii="Aptos" w:eastAsia="Times New Roman" w:hAnsi="Aptos" w:cs="Segoe UI"/>
          <w:kern w:val="0"/>
          <w:sz w:val="20"/>
          <w:szCs w:val="20"/>
          <w:lang w:eastAsia="en-GB"/>
        </w:rPr>
      </w:pPr>
    </w:p>
    <w:p w14:paraId="55F3A3DA" w14:textId="7217D0A5" w:rsidR="00786EDB" w:rsidRDefault="00786EDB" w:rsidP="007D547B">
      <w:pPr>
        <w:pStyle w:val="ListParagraph"/>
        <w:numPr>
          <w:ilvl w:val="0"/>
          <w:numId w:val="17"/>
        </w:numPr>
        <w:autoSpaceDE w:val="0"/>
        <w:autoSpaceDN w:val="0"/>
        <w:adjustRightInd w:val="0"/>
        <w:spacing w:after="0" w:line="240" w:lineRule="auto"/>
        <w:rPr>
          <w:rFonts w:ascii="Aptos" w:eastAsia="Times New Roman" w:hAnsi="Aptos" w:cs="Segoe UI"/>
          <w:kern w:val="0"/>
          <w:sz w:val="20"/>
          <w:szCs w:val="20"/>
          <w:lang w:eastAsia="en-GB"/>
        </w:rPr>
      </w:pPr>
      <w:r w:rsidRPr="007D547B">
        <w:rPr>
          <w:rFonts w:ascii="Aptos" w:eastAsia="Times New Roman" w:hAnsi="Aptos" w:cs="Segoe UI"/>
          <w:kern w:val="0"/>
          <w:sz w:val="20"/>
          <w:szCs w:val="20"/>
          <w:lang w:eastAsia="en-GB"/>
        </w:rPr>
        <w:t>reasonable reliance on supporting documentation provided by the exporter or producer that the good is originating.</w:t>
      </w:r>
    </w:p>
    <w:p w14:paraId="7469BA1D" w14:textId="77777777" w:rsidR="00CD6948" w:rsidRPr="00CD6948" w:rsidRDefault="00CD6948" w:rsidP="00CD6948">
      <w:pPr>
        <w:pStyle w:val="ListParagraph"/>
        <w:rPr>
          <w:rFonts w:ascii="Aptos" w:eastAsia="Times New Roman" w:hAnsi="Aptos" w:cs="Segoe UI"/>
          <w:kern w:val="0"/>
          <w:sz w:val="20"/>
          <w:szCs w:val="20"/>
          <w:lang w:eastAsia="en-GB"/>
        </w:rPr>
      </w:pPr>
    </w:p>
    <w:p w14:paraId="0E63B6E9" w14:textId="0D55CB18" w:rsidR="00CD6948" w:rsidRDefault="00CD6948" w:rsidP="00CD6948">
      <w:pPr>
        <w:autoSpaceDE w:val="0"/>
        <w:autoSpaceDN w:val="0"/>
        <w:adjustRightInd w:val="0"/>
        <w:spacing w:after="0" w:line="240" w:lineRule="auto"/>
        <w:rPr>
          <w:rFonts w:ascii="Aptos" w:eastAsia="Times New Roman" w:hAnsi="Aptos" w:cs="Segoe UI"/>
          <w:kern w:val="0"/>
          <w:sz w:val="20"/>
          <w:szCs w:val="20"/>
          <w:lang w:eastAsia="en-GB"/>
        </w:rPr>
      </w:pPr>
      <w:r w:rsidRPr="00CD6948">
        <w:rPr>
          <w:rFonts w:ascii="Aptos" w:eastAsia="Times New Roman" w:hAnsi="Aptos" w:cs="Segoe UI"/>
          <w:kern w:val="0"/>
          <w:sz w:val="20"/>
          <w:szCs w:val="20"/>
          <w:lang w:eastAsia="en-GB"/>
        </w:rPr>
        <w:t>Th</w:t>
      </w:r>
      <w:r w:rsidR="00534AE3">
        <w:rPr>
          <w:rFonts w:ascii="Aptos" w:eastAsia="Times New Roman" w:hAnsi="Aptos" w:cs="Segoe UI"/>
          <w:kern w:val="0"/>
          <w:sz w:val="20"/>
          <w:szCs w:val="20"/>
          <w:lang w:eastAsia="en-GB"/>
        </w:rPr>
        <w:t xml:space="preserve">e </w:t>
      </w:r>
      <w:r w:rsidR="008F4163">
        <w:rPr>
          <w:rFonts w:ascii="Aptos" w:eastAsia="Times New Roman" w:hAnsi="Aptos" w:cs="Segoe UI"/>
          <w:kern w:val="0"/>
          <w:sz w:val="20"/>
          <w:szCs w:val="20"/>
          <w:lang w:eastAsia="en-GB"/>
        </w:rPr>
        <w:t xml:space="preserve">documentation </w:t>
      </w:r>
      <w:r w:rsidR="00534AE3">
        <w:rPr>
          <w:rFonts w:ascii="Aptos" w:eastAsia="Times New Roman" w:hAnsi="Aptos" w:cs="Segoe UI"/>
          <w:kern w:val="0"/>
          <w:sz w:val="20"/>
          <w:szCs w:val="20"/>
          <w:lang w:eastAsia="en-GB"/>
        </w:rPr>
        <w:t xml:space="preserve">held by an importer </w:t>
      </w:r>
      <w:r w:rsidR="009B6AA7">
        <w:rPr>
          <w:rFonts w:ascii="Aptos" w:eastAsia="Times New Roman" w:hAnsi="Aptos" w:cs="Segoe UI"/>
          <w:kern w:val="0"/>
          <w:sz w:val="20"/>
          <w:szCs w:val="20"/>
          <w:lang w:eastAsia="en-GB"/>
        </w:rPr>
        <w:t xml:space="preserve">making out </w:t>
      </w:r>
      <w:r w:rsidR="00C11F00">
        <w:rPr>
          <w:rFonts w:ascii="Aptos" w:eastAsia="Times New Roman" w:hAnsi="Aptos" w:cs="Segoe UI"/>
          <w:kern w:val="0"/>
          <w:sz w:val="20"/>
          <w:szCs w:val="20"/>
          <w:lang w:eastAsia="en-GB"/>
        </w:rPr>
        <w:t xml:space="preserve">a certification of origin </w:t>
      </w:r>
      <w:r w:rsidR="009559AF">
        <w:rPr>
          <w:rFonts w:ascii="Aptos" w:eastAsia="Times New Roman" w:hAnsi="Aptos" w:cs="Segoe UI"/>
          <w:kern w:val="0"/>
          <w:sz w:val="20"/>
          <w:szCs w:val="20"/>
          <w:lang w:eastAsia="en-GB"/>
        </w:rPr>
        <w:t>shall</w:t>
      </w:r>
      <w:r w:rsidRPr="00CD6948">
        <w:rPr>
          <w:rFonts w:ascii="Aptos" w:eastAsia="Times New Roman" w:hAnsi="Aptos" w:cs="Segoe UI"/>
          <w:kern w:val="0"/>
          <w:sz w:val="20"/>
          <w:szCs w:val="20"/>
          <w:lang w:eastAsia="en-GB"/>
        </w:rPr>
        <w:t xml:space="preserve"> </w:t>
      </w:r>
      <w:r w:rsidR="009A6905">
        <w:rPr>
          <w:rFonts w:ascii="Aptos" w:eastAsia="Times New Roman" w:hAnsi="Aptos" w:cs="Segoe UI"/>
          <w:kern w:val="0"/>
          <w:sz w:val="20"/>
          <w:szCs w:val="20"/>
          <w:lang w:eastAsia="en-GB"/>
        </w:rPr>
        <w:t>evidence</w:t>
      </w:r>
      <w:r w:rsidRPr="00CD6948">
        <w:rPr>
          <w:rFonts w:ascii="Aptos" w:eastAsia="Times New Roman" w:hAnsi="Aptos" w:cs="Segoe UI"/>
          <w:kern w:val="0"/>
          <w:sz w:val="20"/>
          <w:szCs w:val="20"/>
          <w:lang w:eastAsia="en-GB"/>
        </w:rPr>
        <w:t>:</w:t>
      </w:r>
    </w:p>
    <w:p w14:paraId="4DA19766" w14:textId="77777777" w:rsidR="00537BF1" w:rsidRPr="00CD6948" w:rsidRDefault="00537BF1" w:rsidP="00CD6948">
      <w:pPr>
        <w:autoSpaceDE w:val="0"/>
        <w:autoSpaceDN w:val="0"/>
        <w:adjustRightInd w:val="0"/>
        <w:spacing w:after="0" w:line="240" w:lineRule="auto"/>
        <w:rPr>
          <w:rFonts w:ascii="Aptos" w:eastAsia="Times New Roman" w:hAnsi="Aptos" w:cs="Segoe UI"/>
          <w:kern w:val="0"/>
          <w:sz w:val="20"/>
          <w:szCs w:val="20"/>
          <w:lang w:eastAsia="en-GB"/>
        </w:rPr>
      </w:pPr>
    </w:p>
    <w:p w14:paraId="6288EC49" w14:textId="77777777" w:rsidR="00CD6948" w:rsidRPr="00CD6948" w:rsidRDefault="00CD6948" w:rsidP="00CD6948">
      <w:pPr>
        <w:numPr>
          <w:ilvl w:val="0"/>
          <w:numId w:val="18"/>
        </w:numPr>
        <w:autoSpaceDE w:val="0"/>
        <w:autoSpaceDN w:val="0"/>
        <w:adjustRightInd w:val="0"/>
        <w:spacing w:after="0" w:line="240" w:lineRule="auto"/>
        <w:rPr>
          <w:rFonts w:ascii="Aptos" w:eastAsia="Times New Roman" w:hAnsi="Aptos" w:cs="Segoe UI"/>
          <w:kern w:val="0"/>
          <w:sz w:val="20"/>
          <w:szCs w:val="20"/>
          <w:lang w:eastAsia="en-GB"/>
        </w:rPr>
      </w:pPr>
      <w:r w:rsidRPr="00CD6948">
        <w:rPr>
          <w:rFonts w:ascii="Aptos" w:eastAsia="Times New Roman" w:hAnsi="Aptos" w:cs="Segoe UI"/>
          <w:kern w:val="0"/>
          <w:sz w:val="20"/>
          <w:szCs w:val="20"/>
          <w:lang w:eastAsia="en-GB"/>
        </w:rPr>
        <w:t>if the origin criterion was based on a specific production process, a specific description of that process</w:t>
      </w:r>
    </w:p>
    <w:p w14:paraId="39DD9B6A" w14:textId="77777777" w:rsidR="00CD6948" w:rsidRPr="00CD6948" w:rsidRDefault="00CD6948" w:rsidP="00CD6948">
      <w:pPr>
        <w:numPr>
          <w:ilvl w:val="0"/>
          <w:numId w:val="18"/>
        </w:numPr>
        <w:autoSpaceDE w:val="0"/>
        <w:autoSpaceDN w:val="0"/>
        <w:adjustRightInd w:val="0"/>
        <w:spacing w:after="0" w:line="240" w:lineRule="auto"/>
        <w:rPr>
          <w:rFonts w:ascii="Aptos" w:eastAsia="Times New Roman" w:hAnsi="Aptos" w:cs="Segoe UI"/>
          <w:kern w:val="0"/>
          <w:sz w:val="20"/>
          <w:szCs w:val="20"/>
          <w:lang w:eastAsia="en-GB"/>
        </w:rPr>
      </w:pPr>
      <w:r w:rsidRPr="00CD6948">
        <w:rPr>
          <w:rFonts w:ascii="Aptos" w:eastAsia="Times New Roman" w:hAnsi="Aptos" w:cs="Segoe UI"/>
          <w:kern w:val="0"/>
          <w:sz w:val="20"/>
          <w:szCs w:val="20"/>
          <w:lang w:eastAsia="en-GB"/>
        </w:rPr>
        <w:t>if applicable, a description of the originating and non-originating materials used in the production process</w:t>
      </w:r>
    </w:p>
    <w:p w14:paraId="05A004C2" w14:textId="77777777" w:rsidR="00CD6948" w:rsidRPr="00CD6948" w:rsidRDefault="00CD6948" w:rsidP="00CD6948">
      <w:pPr>
        <w:numPr>
          <w:ilvl w:val="0"/>
          <w:numId w:val="18"/>
        </w:numPr>
        <w:autoSpaceDE w:val="0"/>
        <w:autoSpaceDN w:val="0"/>
        <w:adjustRightInd w:val="0"/>
        <w:spacing w:after="0" w:line="240" w:lineRule="auto"/>
        <w:rPr>
          <w:rFonts w:ascii="Aptos" w:eastAsia="Times New Roman" w:hAnsi="Aptos" w:cs="Segoe UI"/>
          <w:kern w:val="0"/>
          <w:sz w:val="20"/>
          <w:szCs w:val="20"/>
          <w:lang w:eastAsia="en-GB"/>
        </w:rPr>
      </w:pPr>
      <w:r w:rsidRPr="00CD6948">
        <w:rPr>
          <w:rFonts w:ascii="Aptos" w:eastAsia="Times New Roman" w:hAnsi="Aptos" w:cs="Segoe UI"/>
          <w:kern w:val="0"/>
          <w:sz w:val="20"/>
          <w:szCs w:val="20"/>
          <w:lang w:eastAsia="en-GB"/>
        </w:rPr>
        <w:t>if the origin criterion was ‘wholly obtained’, the applicable category (such as harvesting, mining, or fishing and the place of production)</w:t>
      </w:r>
    </w:p>
    <w:p w14:paraId="66E33262" w14:textId="77777777" w:rsidR="00CD6948" w:rsidRPr="00CD6948" w:rsidRDefault="00CD6948" w:rsidP="00CD6948">
      <w:pPr>
        <w:numPr>
          <w:ilvl w:val="0"/>
          <w:numId w:val="18"/>
        </w:numPr>
        <w:autoSpaceDE w:val="0"/>
        <w:autoSpaceDN w:val="0"/>
        <w:adjustRightInd w:val="0"/>
        <w:spacing w:after="0" w:line="240" w:lineRule="auto"/>
        <w:rPr>
          <w:rFonts w:ascii="Aptos" w:eastAsia="Times New Roman" w:hAnsi="Aptos" w:cs="Segoe UI"/>
          <w:kern w:val="0"/>
          <w:sz w:val="20"/>
          <w:szCs w:val="20"/>
          <w:lang w:eastAsia="en-GB"/>
        </w:rPr>
      </w:pPr>
      <w:r w:rsidRPr="00CD6948">
        <w:rPr>
          <w:rFonts w:ascii="Aptos" w:eastAsia="Times New Roman" w:hAnsi="Aptos" w:cs="Segoe UI"/>
          <w:kern w:val="0"/>
          <w:sz w:val="20"/>
          <w:szCs w:val="20"/>
          <w:lang w:eastAsia="en-GB"/>
        </w:rPr>
        <w:t>if the origin criterion was based on a value method, the value of the product as well as the value of either all the non-originating or originating, or both, materials used in the production</w:t>
      </w:r>
    </w:p>
    <w:p w14:paraId="3510C460" w14:textId="77777777" w:rsidR="00CD6948" w:rsidRPr="00CD6948" w:rsidRDefault="00CD6948" w:rsidP="00CD6948">
      <w:pPr>
        <w:numPr>
          <w:ilvl w:val="0"/>
          <w:numId w:val="18"/>
        </w:numPr>
        <w:autoSpaceDE w:val="0"/>
        <w:autoSpaceDN w:val="0"/>
        <w:adjustRightInd w:val="0"/>
        <w:spacing w:after="0" w:line="240" w:lineRule="auto"/>
        <w:rPr>
          <w:rFonts w:ascii="Aptos" w:eastAsia="Times New Roman" w:hAnsi="Aptos" w:cs="Segoe UI"/>
          <w:kern w:val="0"/>
          <w:sz w:val="20"/>
          <w:szCs w:val="20"/>
          <w:lang w:eastAsia="en-GB"/>
        </w:rPr>
      </w:pPr>
      <w:r w:rsidRPr="00CD6948">
        <w:rPr>
          <w:rFonts w:ascii="Aptos" w:eastAsia="Times New Roman" w:hAnsi="Aptos" w:cs="Segoe UI"/>
          <w:kern w:val="0"/>
          <w:sz w:val="20"/>
          <w:szCs w:val="20"/>
          <w:lang w:eastAsia="en-GB"/>
        </w:rPr>
        <w:t>if the origin criterion was based on weight, the weight of the product as well as the weight of either the relevant non-originating or originating, or both, materials used in the product</w:t>
      </w:r>
    </w:p>
    <w:p w14:paraId="5F4A6A7E" w14:textId="77777777" w:rsidR="00CD6948" w:rsidRPr="00CD6948" w:rsidRDefault="00CD6948" w:rsidP="00CD6948">
      <w:pPr>
        <w:numPr>
          <w:ilvl w:val="0"/>
          <w:numId w:val="18"/>
        </w:numPr>
        <w:autoSpaceDE w:val="0"/>
        <w:autoSpaceDN w:val="0"/>
        <w:adjustRightInd w:val="0"/>
        <w:spacing w:after="0" w:line="240" w:lineRule="auto"/>
        <w:rPr>
          <w:rFonts w:ascii="Aptos" w:eastAsia="Times New Roman" w:hAnsi="Aptos" w:cs="Segoe UI"/>
          <w:kern w:val="0"/>
          <w:sz w:val="20"/>
          <w:szCs w:val="20"/>
          <w:lang w:eastAsia="en-GB"/>
        </w:rPr>
      </w:pPr>
      <w:r w:rsidRPr="00CD6948">
        <w:rPr>
          <w:rFonts w:ascii="Aptos" w:eastAsia="Times New Roman" w:hAnsi="Aptos" w:cs="Segoe UI"/>
          <w:kern w:val="0"/>
          <w:sz w:val="20"/>
          <w:szCs w:val="20"/>
          <w:lang w:eastAsia="en-GB"/>
        </w:rPr>
        <w:t>if the origin criterion was based on a change in the commodity code used to classify goods, a list of all the non-originating materials including their commodity code under the Harmonised System (in 2, 4 or 6-digit format depending on the origin criteria)</w:t>
      </w:r>
    </w:p>
    <w:p w14:paraId="44E458E3" w14:textId="77777777" w:rsidR="00CD6948" w:rsidRPr="00CD6948" w:rsidRDefault="00CD6948" w:rsidP="00CD6948">
      <w:pPr>
        <w:numPr>
          <w:ilvl w:val="0"/>
          <w:numId w:val="18"/>
        </w:numPr>
        <w:autoSpaceDE w:val="0"/>
        <w:autoSpaceDN w:val="0"/>
        <w:adjustRightInd w:val="0"/>
        <w:spacing w:after="0" w:line="240" w:lineRule="auto"/>
        <w:rPr>
          <w:rFonts w:ascii="Aptos" w:eastAsia="Times New Roman" w:hAnsi="Aptos" w:cs="Segoe UI"/>
          <w:kern w:val="0"/>
          <w:sz w:val="20"/>
          <w:szCs w:val="20"/>
          <w:lang w:eastAsia="en-GB"/>
        </w:rPr>
      </w:pPr>
      <w:r w:rsidRPr="00CD6948">
        <w:rPr>
          <w:rFonts w:ascii="Aptos" w:eastAsia="Times New Roman" w:hAnsi="Aptos" w:cs="Segoe UI"/>
          <w:kern w:val="0"/>
          <w:sz w:val="20"/>
          <w:szCs w:val="20"/>
          <w:lang w:eastAsia="en-GB"/>
        </w:rPr>
        <w:t>the information relating to the compliance with the provision on non-alteration (if applicable), for example a certificate of non-manipulation from the Customs Authority in the country of transit</w:t>
      </w:r>
    </w:p>
    <w:p w14:paraId="78FB1CD8" w14:textId="77777777" w:rsidR="0060415C" w:rsidRDefault="0060415C" w:rsidP="0060415C">
      <w:pPr>
        <w:autoSpaceDE w:val="0"/>
        <w:autoSpaceDN w:val="0"/>
        <w:adjustRightInd w:val="0"/>
        <w:spacing w:after="0" w:line="240" w:lineRule="auto"/>
        <w:rPr>
          <w:rFonts w:ascii="Aptos" w:eastAsia="Times New Roman" w:hAnsi="Aptos" w:cs="Segoe UI"/>
          <w:b/>
          <w:bCs/>
          <w:kern w:val="0"/>
          <w:sz w:val="24"/>
          <w:szCs w:val="24"/>
          <w:lang w:eastAsia="en-GB"/>
        </w:rPr>
      </w:pPr>
    </w:p>
    <w:p w14:paraId="2B46E1BD" w14:textId="548E7DB5" w:rsidR="0060415C" w:rsidRDefault="0060415C" w:rsidP="0060415C">
      <w:pPr>
        <w:autoSpaceDE w:val="0"/>
        <w:autoSpaceDN w:val="0"/>
        <w:adjustRightInd w:val="0"/>
        <w:spacing w:after="0" w:line="240" w:lineRule="auto"/>
        <w:rPr>
          <w:rFonts w:ascii="Aptos" w:eastAsia="Times New Roman" w:hAnsi="Aptos" w:cs="Segoe UI"/>
          <w:b/>
          <w:bCs/>
          <w:kern w:val="0"/>
          <w:sz w:val="24"/>
          <w:szCs w:val="24"/>
          <w:lang w:eastAsia="en-GB"/>
        </w:rPr>
      </w:pPr>
      <w:r w:rsidRPr="0060415C">
        <w:rPr>
          <w:rFonts w:ascii="Aptos" w:eastAsia="Times New Roman" w:hAnsi="Aptos" w:cs="Segoe UI"/>
          <w:b/>
          <w:bCs/>
          <w:kern w:val="0"/>
          <w:sz w:val="24"/>
          <w:szCs w:val="24"/>
          <w:lang w:eastAsia="en-GB"/>
        </w:rPr>
        <w:t>Record keeping</w:t>
      </w:r>
    </w:p>
    <w:p w14:paraId="570AF1D0" w14:textId="77777777" w:rsidR="0060415C" w:rsidRPr="0060415C" w:rsidRDefault="0060415C" w:rsidP="0060415C">
      <w:pPr>
        <w:autoSpaceDE w:val="0"/>
        <w:autoSpaceDN w:val="0"/>
        <w:adjustRightInd w:val="0"/>
        <w:spacing w:after="0" w:line="240" w:lineRule="auto"/>
        <w:rPr>
          <w:rFonts w:ascii="Aptos" w:eastAsia="Times New Roman" w:hAnsi="Aptos" w:cs="Segoe UI"/>
          <w:b/>
          <w:bCs/>
          <w:kern w:val="0"/>
          <w:sz w:val="24"/>
          <w:szCs w:val="24"/>
          <w:lang w:eastAsia="en-GB"/>
        </w:rPr>
      </w:pPr>
    </w:p>
    <w:p w14:paraId="594EE946" w14:textId="6531DBF3" w:rsidR="0060415C" w:rsidRDefault="0060415C" w:rsidP="0060415C">
      <w:pPr>
        <w:autoSpaceDE w:val="0"/>
        <w:autoSpaceDN w:val="0"/>
        <w:adjustRightInd w:val="0"/>
        <w:spacing w:after="0" w:line="240" w:lineRule="auto"/>
        <w:rPr>
          <w:rFonts w:ascii="Aptos" w:eastAsia="Times New Roman" w:hAnsi="Aptos" w:cs="Segoe UI"/>
          <w:kern w:val="0"/>
          <w:sz w:val="20"/>
          <w:szCs w:val="20"/>
          <w:lang w:eastAsia="en-GB"/>
        </w:rPr>
      </w:pPr>
      <w:r w:rsidRPr="0060415C">
        <w:rPr>
          <w:rFonts w:ascii="Aptos" w:eastAsia="Times New Roman" w:hAnsi="Aptos" w:cs="Segoe UI"/>
          <w:kern w:val="0"/>
          <w:sz w:val="20"/>
          <w:szCs w:val="20"/>
          <w:lang w:eastAsia="en-GB"/>
        </w:rPr>
        <w:t xml:space="preserve">Under CPTPP, an importer, exporter or producer who completes a </w:t>
      </w:r>
      <w:r>
        <w:rPr>
          <w:rFonts w:ascii="Aptos" w:eastAsia="Times New Roman" w:hAnsi="Aptos" w:cs="Segoe UI"/>
          <w:kern w:val="0"/>
          <w:sz w:val="20"/>
          <w:szCs w:val="20"/>
          <w:lang w:eastAsia="en-GB"/>
        </w:rPr>
        <w:t>c</w:t>
      </w:r>
      <w:r w:rsidRPr="0060415C">
        <w:rPr>
          <w:rFonts w:ascii="Aptos" w:eastAsia="Times New Roman" w:hAnsi="Aptos" w:cs="Segoe UI"/>
          <w:kern w:val="0"/>
          <w:sz w:val="20"/>
          <w:szCs w:val="20"/>
          <w:lang w:eastAsia="en-GB"/>
        </w:rPr>
        <w:t xml:space="preserve">ertification of </w:t>
      </w:r>
      <w:r>
        <w:rPr>
          <w:rFonts w:ascii="Aptos" w:eastAsia="Times New Roman" w:hAnsi="Aptos" w:cs="Segoe UI"/>
          <w:kern w:val="0"/>
          <w:sz w:val="20"/>
          <w:szCs w:val="20"/>
          <w:lang w:eastAsia="en-GB"/>
        </w:rPr>
        <w:t>o</w:t>
      </w:r>
      <w:r w:rsidRPr="0060415C">
        <w:rPr>
          <w:rFonts w:ascii="Aptos" w:eastAsia="Times New Roman" w:hAnsi="Aptos" w:cs="Segoe UI"/>
          <w:kern w:val="0"/>
          <w:sz w:val="20"/>
          <w:szCs w:val="20"/>
          <w:lang w:eastAsia="en-GB"/>
        </w:rPr>
        <w:t xml:space="preserve">rigin must maintain documentation relating to the </w:t>
      </w:r>
      <w:r w:rsidR="00394208">
        <w:rPr>
          <w:rFonts w:ascii="Aptos" w:eastAsia="Times New Roman" w:hAnsi="Aptos" w:cs="Segoe UI"/>
          <w:kern w:val="0"/>
          <w:sz w:val="20"/>
          <w:szCs w:val="20"/>
          <w:lang w:eastAsia="en-GB"/>
        </w:rPr>
        <w:t>c</w:t>
      </w:r>
      <w:r w:rsidRPr="0060415C">
        <w:rPr>
          <w:rFonts w:ascii="Aptos" w:eastAsia="Times New Roman" w:hAnsi="Aptos" w:cs="Segoe UI"/>
          <w:kern w:val="0"/>
          <w:sz w:val="20"/>
          <w:szCs w:val="20"/>
          <w:lang w:eastAsia="en-GB"/>
        </w:rPr>
        <w:t xml:space="preserve">ertification of </w:t>
      </w:r>
      <w:r w:rsidR="00394208">
        <w:rPr>
          <w:rFonts w:ascii="Aptos" w:eastAsia="Times New Roman" w:hAnsi="Aptos" w:cs="Segoe UI"/>
          <w:kern w:val="0"/>
          <w:sz w:val="20"/>
          <w:szCs w:val="20"/>
          <w:lang w:eastAsia="en-GB"/>
        </w:rPr>
        <w:t>o</w:t>
      </w:r>
      <w:r w:rsidRPr="0060415C">
        <w:rPr>
          <w:rFonts w:ascii="Aptos" w:eastAsia="Times New Roman" w:hAnsi="Aptos" w:cs="Segoe UI"/>
          <w:kern w:val="0"/>
          <w:sz w:val="20"/>
          <w:szCs w:val="20"/>
          <w:lang w:eastAsia="en-GB"/>
        </w:rPr>
        <w:t>rigin and all records necessary to demonstrate that the good is originating for a period no less than five years from:</w:t>
      </w:r>
    </w:p>
    <w:p w14:paraId="75B4A29E" w14:textId="77777777" w:rsidR="00394208" w:rsidRPr="0060415C" w:rsidRDefault="00394208" w:rsidP="0060415C">
      <w:pPr>
        <w:autoSpaceDE w:val="0"/>
        <w:autoSpaceDN w:val="0"/>
        <w:adjustRightInd w:val="0"/>
        <w:spacing w:after="0" w:line="240" w:lineRule="auto"/>
        <w:rPr>
          <w:rFonts w:ascii="Aptos" w:eastAsia="Times New Roman" w:hAnsi="Aptos" w:cs="Segoe UI"/>
          <w:kern w:val="0"/>
          <w:sz w:val="20"/>
          <w:szCs w:val="20"/>
          <w:lang w:eastAsia="en-GB"/>
        </w:rPr>
      </w:pPr>
    </w:p>
    <w:p w14:paraId="4358058F" w14:textId="3097D6D3" w:rsidR="0060415C" w:rsidRPr="0060415C" w:rsidRDefault="0060415C" w:rsidP="0060415C">
      <w:pPr>
        <w:numPr>
          <w:ilvl w:val="0"/>
          <w:numId w:val="15"/>
        </w:numPr>
        <w:autoSpaceDE w:val="0"/>
        <w:autoSpaceDN w:val="0"/>
        <w:adjustRightInd w:val="0"/>
        <w:spacing w:after="0" w:line="240" w:lineRule="auto"/>
        <w:rPr>
          <w:rFonts w:ascii="Aptos" w:eastAsia="Times New Roman" w:hAnsi="Aptos" w:cs="Segoe UI"/>
          <w:kern w:val="0"/>
          <w:sz w:val="20"/>
          <w:szCs w:val="20"/>
          <w:lang w:eastAsia="en-GB"/>
        </w:rPr>
      </w:pPr>
      <w:r w:rsidRPr="0060415C">
        <w:rPr>
          <w:rFonts w:ascii="Aptos" w:eastAsia="Times New Roman" w:hAnsi="Aptos" w:cs="Segoe UI"/>
          <w:kern w:val="0"/>
          <w:sz w:val="20"/>
          <w:szCs w:val="20"/>
          <w:lang w:eastAsia="en-GB"/>
        </w:rPr>
        <w:t xml:space="preserve">the date of importation of the good in the case of a </w:t>
      </w:r>
      <w:r w:rsidR="00F41352">
        <w:rPr>
          <w:rFonts w:ascii="Aptos" w:eastAsia="Times New Roman" w:hAnsi="Aptos" w:cs="Segoe UI"/>
          <w:kern w:val="0"/>
          <w:sz w:val="20"/>
          <w:szCs w:val="20"/>
          <w:lang w:eastAsia="en-GB"/>
        </w:rPr>
        <w:t>c</w:t>
      </w:r>
      <w:r w:rsidRPr="0060415C">
        <w:rPr>
          <w:rFonts w:ascii="Aptos" w:eastAsia="Times New Roman" w:hAnsi="Aptos" w:cs="Segoe UI"/>
          <w:kern w:val="0"/>
          <w:sz w:val="20"/>
          <w:szCs w:val="20"/>
          <w:lang w:eastAsia="en-GB"/>
        </w:rPr>
        <w:t xml:space="preserve">ertification of </w:t>
      </w:r>
      <w:r w:rsidR="00F41352">
        <w:rPr>
          <w:rFonts w:ascii="Aptos" w:eastAsia="Times New Roman" w:hAnsi="Aptos" w:cs="Segoe UI"/>
          <w:kern w:val="0"/>
          <w:sz w:val="20"/>
          <w:szCs w:val="20"/>
          <w:lang w:eastAsia="en-GB"/>
        </w:rPr>
        <w:t>o</w:t>
      </w:r>
      <w:r w:rsidRPr="0060415C">
        <w:rPr>
          <w:rFonts w:ascii="Aptos" w:eastAsia="Times New Roman" w:hAnsi="Aptos" w:cs="Segoe UI"/>
          <w:kern w:val="0"/>
          <w:sz w:val="20"/>
          <w:szCs w:val="20"/>
          <w:lang w:eastAsia="en-GB"/>
        </w:rPr>
        <w:t>rigin issued by an importer</w:t>
      </w:r>
      <w:r w:rsidR="00584A0C">
        <w:rPr>
          <w:rFonts w:ascii="Aptos" w:eastAsia="Times New Roman" w:hAnsi="Aptos" w:cs="Segoe UI"/>
          <w:kern w:val="0"/>
          <w:sz w:val="20"/>
          <w:szCs w:val="20"/>
          <w:lang w:eastAsia="en-GB"/>
        </w:rPr>
        <w:t>;</w:t>
      </w:r>
      <w:r w:rsidRPr="0060415C">
        <w:rPr>
          <w:rFonts w:ascii="Aptos" w:eastAsia="Times New Roman" w:hAnsi="Aptos" w:cs="Segoe UI"/>
          <w:kern w:val="0"/>
          <w:sz w:val="20"/>
          <w:szCs w:val="20"/>
          <w:lang w:eastAsia="en-GB"/>
        </w:rPr>
        <w:t xml:space="preserve"> and</w:t>
      </w:r>
    </w:p>
    <w:p w14:paraId="22DA24B4" w14:textId="02F34B44" w:rsidR="0060415C" w:rsidRDefault="0060415C" w:rsidP="0060415C">
      <w:pPr>
        <w:numPr>
          <w:ilvl w:val="0"/>
          <w:numId w:val="15"/>
        </w:numPr>
        <w:autoSpaceDE w:val="0"/>
        <w:autoSpaceDN w:val="0"/>
        <w:adjustRightInd w:val="0"/>
        <w:spacing w:after="0" w:line="240" w:lineRule="auto"/>
        <w:rPr>
          <w:rFonts w:ascii="Aptos" w:eastAsia="Times New Roman" w:hAnsi="Aptos" w:cs="Segoe UI"/>
          <w:kern w:val="0"/>
          <w:sz w:val="20"/>
          <w:szCs w:val="20"/>
          <w:lang w:eastAsia="en-GB"/>
        </w:rPr>
      </w:pPr>
      <w:r w:rsidRPr="0060415C">
        <w:rPr>
          <w:rFonts w:ascii="Aptos" w:eastAsia="Times New Roman" w:hAnsi="Aptos" w:cs="Segoe UI"/>
          <w:kern w:val="0"/>
          <w:sz w:val="20"/>
          <w:szCs w:val="20"/>
          <w:lang w:eastAsia="en-GB"/>
        </w:rPr>
        <w:t xml:space="preserve">the date of issuance of the </w:t>
      </w:r>
      <w:r w:rsidR="00394208">
        <w:rPr>
          <w:rFonts w:ascii="Aptos" w:eastAsia="Times New Roman" w:hAnsi="Aptos" w:cs="Segoe UI"/>
          <w:kern w:val="0"/>
          <w:sz w:val="20"/>
          <w:szCs w:val="20"/>
          <w:lang w:eastAsia="en-GB"/>
        </w:rPr>
        <w:t>c</w:t>
      </w:r>
      <w:r w:rsidRPr="0060415C">
        <w:rPr>
          <w:rFonts w:ascii="Aptos" w:eastAsia="Times New Roman" w:hAnsi="Aptos" w:cs="Segoe UI"/>
          <w:kern w:val="0"/>
          <w:sz w:val="20"/>
          <w:szCs w:val="20"/>
          <w:lang w:eastAsia="en-GB"/>
        </w:rPr>
        <w:t xml:space="preserve">ertification of </w:t>
      </w:r>
      <w:r w:rsidR="00394208">
        <w:rPr>
          <w:rFonts w:ascii="Aptos" w:eastAsia="Times New Roman" w:hAnsi="Aptos" w:cs="Segoe UI"/>
          <w:kern w:val="0"/>
          <w:sz w:val="20"/>
          <w:szCs w:val="20"/>
          <w:lang w:eastAsia="en-GB"/>
        </w:rPr>
        <w:t>o</w:t>
      </w:r>
      <w:r w:rsidRPr="0060415C">
        <w:rPr>
          <w:rFonts w:ascii="Aptos" w:eastAsia="Times New Roman" w:hAnsi="Aptos" w:cs="Segoe UI"/>
          <w:kern w:val="0"/>
          <w:sz w:val="20"/>
          <w:szCs w:val="20"/>
          <w:lang w:eastAsia="en-GB"/>
        </w:rPr>
        <w:t>rigin</w:t>
      </w:r>
      <w:r w:rsidR="00F41352">
        <w:rPr>
          <w:rFonts w:ascii="Aptos" w:eastAsia="Times New Roman" w:hAnsi="Aptos" w:cs="Segoe UI"/>
          <w:kern w:val="0"/>
          <w:sz w:val="20"/>
          <w:szCs w:val="20"/>
          <w:lang w:eastAsia="en-GB"/>
        </w:rPr>
        <w:t xml:space="preserve"> when </w:t>
      </w:r>
      <w:r w:rsidRPr="0060415C">
        <w:rPr>
          <w:rFonts w:ascii="Aptos" w:eastAsia="Times New Roman" w:hAnsi="Aptos" w:cs="Segoe UI"/>
          <w:kern w:val="0"/>
          <w:sz w:val="20"/>
          <w:szCs w:val="20"/>
          <w:lang w:eastAsia="en-GB"/>
        </w:rPr>
        <w:t>issued by an exporter or producer.</w:t>
      </w:r>
    </w:p>
    <w:p w14:paraId="3D454604" w14:textId="77777777" w:rsidR="00F41352" w:rsidRPr="0060415C" w:rsidRDefault="00F41352" w:rsidP="00F41352">
      <w:pPr>
        <w:autoSpaceDE w:val="0"/>
        <w:autoSpaceDN w:val="0"/>
        <w:adjustRightInd w:val="0"/>
        <w:spacing w:after="0" w:line="240" w:lineRule="auto"/>
        <w:ind w:left="720"/>
        <w:rPr>
          <w:rFonts w:ascii="Aptos" w:eastAsia="Times New Roman" w:hAnsi="Aptos" w:cs="Segoe UI"/>
          <w:kern w:val="0"/>
          <w:sz w:val="20"/>
          <w:szCs w:val="20"/>
          <w:lang w:eastAsia="en-GB"/>
        </w:rPr>
      </w:pPr>
    </w:p>
    <w:p w14:paraId="25BEDA7E" w14:textId="0DD146D8" w:rsidR="0060415C" w:rsidRPr="0060415C" w:rsidRDefault="0060415C" w:rsidP="0060415C">
      <w:pPr>
        <w:autoSpaceDE w:val="0"/>
        <w:autoSpaceDN w:val="0"/>
        <w:adjustRightInd w:val="0"/>
        <w:spacing w:after="0" w:line="240" w:lineRule="auto"/>
        <w:rPr>
          <w:rFonts w:ascii="Aptos" w:eastAsia="Times New Roman" w:hAnsi="Aptos" w:cs="Segoe UI"/>
          <w:kern w:val="0"/>
          <w:sz w:val="20"/>
          <w:szCs w:val="20"/>
          <w:lang w:eastAsia="en-GB"/>
        </w:rPr>
      </w:pPr>
      <w:r w:rsidRPr="0060415C">
        <w:rPr>
          <w:rFonts w:ascii="Aptos" w:eastAsia="Times New Roman" w:hAnsi="Aptos" w:cs="Segoe UI"/>
          <w:kern w:val="0"/>
          <w:sz w:val="20"/>
          <w:szCs w:val="20"/>
          <w:lang w:eastAsia="en-GB"/>
        </w:rPr>
        <w:t>Records must be retained for </w:t>
      </w:r>
      <w:r w:rsidRPr="0060415C">
        <w:rPr>
          <w:rFonts w:ascii="Aptos" w:eastAsia="Times New Roman" w:hAnsi="Aptos" w:cs="Segoe UI"/>
          <w:b/>
          <w:bCs/>
          <w:kern w:val="0"/>
          <w:sz w:val="20"/>
          <w:szCs w:val="20"/>
          <w:lang w:eastAsia="en-GB"/>
        </w:rPr>
        <w:t>five years</w:t>
      </w:r>
      <w:r w:rsidRPr="0060415C">
        <w:rPr>
          <w:rFonts w:ascii="Aptos" w:eastAsia="Times New Roman" w:hAnsi="Aptos" w:cs="Segoe UI"/>
          <w:kern w:val="0"/>
          <w:sz w:val="20"/>
          <w:szCs w:val="20"/>
          <w:lang w:eastAsia="en-GB"/>
        </w:rPr>
        <w:t> </w:t>
      </w:r>
      <w:r w:rsidR="00811F89">
        <w:rPr>
          <w:rFonts w:ascii="Aptos" w:eastAsia="Times New Roman" w:hAnsi="Aptos" w:cs="Segoe UI"/>
          <w:kern w:val="0"/>
          <w:sz w:val="20"/>
          <w:szCs w:val="20"/>
          <w:lang w:eastAsia="en-GB"/>
        </w:rPr>
        <w:t>in</w:t>
      </w:r>
      <w:r w:rsidRPr="0060415C">
        <w:rPr>
          <w:rFonts w:ascii="Aptos" w:eastAsia="Times New Roman" w:hAnsi="Aptos" w:cs="Segoe UI"/>
          <w:kern w:val="0"/>
          <w:sz w:val="20"/>
          <w:szCs w:val="20"/>
          <w:lang w:eastAsia="en-GB"/>
        </w:rPr>
        <w:t xml:space="preserve"> </w:t>
      </w:r>
      <w:r w:rsidR="00811F89">
        <w:rPr>
          <w:rFonts w:ascii="Aptos" w:eastAsia="Times New Roman" w:hAnsi="Aptos" w:cs="Segoe UI"/>
          <w:kern w:val="0"/>
          <w:sz w:val="20"/>
          <w:szCs w:val="20"/>
          <w:lang w:eastAsia="en-GB"/>
        </w:rPr>
        <w:t xml:space="preserve">either </w:t>
      </w:r>
      <w:r w:rsidRPr="0060415C">
        <w:rPr>
          <w:rFonts w:ascii="Aptos" w:eastAsia="Times New Roman" w:hAnsi="Aptos" w:cs="Segoe UI"/>
          <w:kern w:val="0"/>
          <w:sz w:val="20"/>
          <w:szCs w:val="20"/>
          <w:lang w:eastAsia="en-GB"/>
        </w:rPr>
        <w:t>hard copy or electronic format.</w:t>
      </w:r>
    </w:p>
    <w:p w14:paraId="51BC9E0F" w14:textId="3FF1360F" w:rsidR="006A070C" w:rsidRPr="00786EDB" w:rsidRDefault="006A070C" w:rsidP="00786EDB">
      <w:pPr>
        <w:autoSpaceDE w:val="0"/>
        <w:autoSpaceDN w:val="0"/>
        <w:adjustRightInd w:val="0"/>
        <w:spacing w:after="0" w:line="240" w:lineRule="auto"/>
        <w:rPr>
          <w:rFonts w:ascii="Aptos" w:eastAsia="Times New Roman" w:hAnsi="Aptos" w:cs="Segoe UI"/>
          <w:kern w:val="0"/>
          <w:sz w:val="20"/>
          <w:szCs w:val="20"/>
          <w:lang w:eastAsia="en-GB"/>
        </w:rPr>
      </w:pPr>
    </w:p>
    <w:p w14:paraId="4618FC0B" w14:textId="77777777" w:rsidR="00A33857" w:rsidRPr="00A33857" w:rsidRDefault="00A33857" w:rsidP="00A33857">
      <w:pPr>
        <w:pStyle w:val="paragraph"/>
        <w:rPr>
          <w:rFonts w:ascii="Aptos" w:hAnsi="Aptos" w:cs="Segoe UI"/>
          <w:b/>
          <w:bCs/>
        </w:rPr>
      </w:pPr>
      <w:r w:rsidRPr="00A33857">
        <w:rPr>
          <w:rFonts w:ascii="Aptos" w:hAnsi="Aptos" w:cs="Segoe UI"/>
          <w:b/>
          <w:bCs/>
        </w:rPr>
        <w:t>Claiming CPTPP preference on the Customs Declaration Service (CDS)</w:t>
      </w:r>
    </w:p>
    <w:p w14:paraId="143D1634" w14:textId="520794B3" w:rsidR="00A33857" w:rsidRPr="00A33857" w:rsidRDefault="00A33857" w:rsidP="00A33857">
      <w:pPr>
        <w:pStyle w:val="paragraph"/>
        <w:rPr>
          <w:rFonts w:ascii="Aptos" w:hAnsi="Aptos" w:cs="Segoe UI"/>
          <w:sz w:val="20"/>
          <w:szCs w:val="20"/>
        </w:rPr>
      </w:pPr>
      <w:r w:rsidRPr="00A33857">
        <w:rPr>
          <w:rFonts w:ascii="Aptos" w:hAnsi="Aptos" w:cs="Segoe UI"/>
          <w:sz w:val="20"/>
          <w:szCs w:val="20"/>
        </w:rPr>
        <w:t xml:space="preserve">To claim preference under the CPTPP </w:t>
      </w:r>
      <w:r>
        <w:rPr>
          <w:rFonts w:ascii="Aptos" w:hAnsi="Aptos" w:cs="Segoe UI"/>
          <w:sz w:val="20"/>
          <w:szCs w:val="20"/>
        </w:rPr>
        <w:t>declarants must</w:t>
      </w:r>
      <w:r w:rsidRPr="00A33857">
        <w:rPr>
          <w:rFonts w:ascii="Aptos" w:hAnsi="Aptos" w:cs="Segoe UI"/>
          <w:sz w:val="20"/>
          <w:szCs w:val="20"/>
        </w:rPr>
        <w:t xml:space="preserve"> complete the following Data Elements</w:t>
      </w:r>
      <w:r>
        <w:rPr>
          <w:rFonts w:ascii="Aptos" w:hAnsi="Aptos" w:cs="Segoe UI"/>
          <w:sz w:val="20"/>
          <w:szCs w:val="20"/>
        </w:rPr>
        <w:t xml:space="preserve"> (DE)</w:t>
      </w:r>
      <w:r w:rsidR="00AA14F7">
        <w:rPr>
          <w:rFonts w:ascii="Aptos" w:hAnsi="Aptos" w:cs="Segoe UI"/>
          <w:sz w:val="20"/>
          <w:szCs w:val="20"/>
        </w:rPr>
        <w:t xml:space="preserve"> as directed</w:t>
      </w:r>
      <w:r w:rsidRPr="00A33857">
        <w:rPr>
          <w:rFonts w:ascii="Aptos" w:hAnsi="Aptos" w:cs="Segoe UI"/>
          <w:sz w:val="20"/>
          <w:szCs w:val="20"/>
        </w:rPr>
        <w:t xml:space="preserve">: </w:t>
      </w:r>
    </w:p>
    <w:p w14:paraId="2D2FEC05" w14:textId="227E3DC1" w:rsidR="00A33857" w:rsidRPr="00A33857" w:rsidRDefault="00A33857" w:rsidP="00A33857">
      <w:pPr>
        <w:pStyle w:val="paragraph"/>
        <w:rPr>
          <w:rFonts w:ascii="Aptos" w:hAnsi="Aptos" w:cs="Segoe UI"/>
          <w:b/>
          <w:bCs/>
          <w:sz w:val="20"/>
          <w:szCs w:val="20"/>
        </w:rPr>
      </w:pPr>
      <w:r w:rsidRPr="00A33857">
        <w:rPr>
          <w:rFonts w:ascii="Aptos" w:hAnsi="Aptos" w:cs="Segoe UI"/>
          <w:b/>
          <w:bCs/>
          <w:sz w:val="20"/>
          <w:szCs w:val="20"/>
        </w:rPr>
        <w:t xml:space="preserve">DE 2/3 </w:t>
      </w:r>
    </w:p>
    <w:p w14:paraId="126A5AF5" w14:textId="32BFFA8F" w:rsidR="00A33857" w:rsidRPr="00A33857" w:rsidRDefault="00A33857" w:rsidP="00DA7C1B">
      <w:pPr>
        <w:pStyle w:val="paragraph"/>
        <w:numPr>
          <w:ilvl w:val="0"/>
          <w:numId w:val="12"/>
        </w:numPr>
        <w:rPr>
          <w:rFonts w:ascii="Aptos" w:hAnsi="Aptos" w:cs="Segoe UI"/>
          <w:sz w:val="20"/>
          <w:szCs w:val="20"/>
        </w:rPr>
      </w:pPr>
      <w:r w:rsidRPr="00A33857">
        <w:rPr>
          <w:rFonts w:ascii="Aptos" w:hAnsi="Aptos" w:cs="Segoe UI"/>
          <w:sz w:val="20"/>
          <w:szCs w:val="20"/>
        </w:rPr>
        <w:t xml:space="preserve">Enter </w:t>
      </w:r>
      <w:r>
        <w:rPr>
          <w:rFonts w:ascii="Aptos" w:hAnsi="Aptos" w:cs="Segoe UI"/>
          <w:sz w:val="20"/>
          <w:szCs w:val="20"/>
        </w:rPr>
        <w:t>one of the following proof of origin codes as appropriate and status code:</w:t>
      </w:r>
    </w:p>
    <w:p w14:paraId="15301570" w14:textId="77777777" w:rsidR="00A33857" w:rsidRPr="00A33857" w:rsidRDefault="00A33857" w:rsidP="00862B1F">
      <w:pPr>
        <w:pStyle w:val="paragraph"/>
        <w:numPr>
          <w:ilvl w:val="0"/>
          <w:numId w:val="13"/>
        </w:numPr>
        <w:rPr>
          <w:rFonts w:ascii="Aptos" w:hAnsi="Aptos" w:cs="Segoe UI"/>
          <w:sz w:val="20"/>
          <w:szCs w:val="20"/>
        </w:rPr>
      </w:pPr>
      <w:r w:rsidRPr="00A33857">
        <w:rPr>
          <w:rFonts w:ascii="Aptos" w:hAnsi="Aptos" w:cs="Segoe UI"/>
          <w:b/>
          <w:bCs/>
          <w:sz w:val="20"/>
          <w:szCs w:val="20"/>
        </w:rPr>
        <w:t>9U01</w:t>
      </w:r>
      <w:r w:rsidRPr="00A33857">
        <w:rPr>
          <w:rFonts w:ascii="Aptos" w:hAnsi="Aptos" w:cs="Segoe UI"/>
          <w:sz w:val="20"/>
          <w:szCs w:val="20"/>
        </w:rPr>
        <w:t xml:space="preserve"> – Certification of origin made out by the exporter </w:t>
      </w:r>
    </w:p>
    <w:p w14:paraId="70B33882" w14:textId="77777777" w:rsidR="00A33857" w:rsidRPr="00A33857" w:rsidRDefault="00A33857" w:rsidP="00862B1F">
      <w:pPr>
        <w:pStyle w:val="paragraph"/>
        <w:numPr>
          <w:ilvl w:val="0"/>
          <w:numId w:val="13"/>
        </w:numPr>
        <w:rPr>
          <w:rFonts w:ascii="Aptos" w:hAnsi="Aptos" w:cs="Segoe UI"/>
          <w:sz w:val="20"/>
          <w:szCs w:val="20"/>
        </w:rPr>
      </w:pPr>
      <w:r w:rsidRPr="00A33857">
        <w:rPr>
          <w:rFonts w:ascii="Aptos" w:hAnsi="Aptos" w:cs="Segoe UI"/>
          <w:b/>
          <w:bCs/>
          <w:sz w:val="20"/>
          <w:szCs w:val="20"/>
        </w:rPr>
        <w:t>9U02</w:t>
      </w:r>
      <w:r w:rsidRPr="00A33857">
        <w:rPr>
          <w:rFonts w:ascii="Aptos" w:hAnsi="Aptos" w:cs="Segoe UI"/>
          <w:sz w:val="20"/>
          <w:szCs w:val="20"/>
        </w:rPr>
        <w:t xml:space="preserve"> – Certification of origin made out by the producer </w:t>
      </w:r>
    </w:p>
    <w:p w14:paraId="268BD6BA" w14:textId="77777777" w:rsidR="00A33857" w:rsidRDefault="00A33857" w:rsidP="00862B1F">
      <w:pPr>
        <w:pStyle w:val="paragraph"/>
        <w:numPr>
          <w:ilvl w:val="0"/>
          <w:numId w:val="13"/>
        </w:numPr>
        <w:rPr>
          <w:rFonts w:ascii="Aptos" w:hAnsi="Aptos" w:cs="Segoe UI"/>
          <w:sz w:val="20"/>
          <w:szCs w:val="20"/>
        </w:rPr>
      </w:pPr>
      <w:r w:rsidRPr="00A33857">
        <w:rPr>
          <w:rFonts w:ascii="Aptos" w:hAnsi="Aptos" w:cs="Segoe UI"/>
          <w:b/>
          <w:bCs/>
          <w:sz w:val="20"/>
          <w:szCs w:val="20"/>
        </w:rPr>
        <w:t>9U03</w:t>
      </w:r>
      <w:r w:rsidRPr="00A33857">
        <w:rPr>
          <w:rFonts w:ascii="Aptos" w:hAnsi="Aptos" w:cs="Segoe UI"/>
          <w:sz w:val="20"/>
          <w:szCs w:val="20"/>
        </w:rPr>
        <w:t xml:space="preserve"> – Certification of origin made out by the importer </w:t>
      </w:r>
    </w:p>
    <w:p w14:paraId="06031E3B" w14:textId="4FA56B36" w:rsidR="00862B1F" w:rsidRPr="00A33857" w:rsidRDefault="008E0D28" w:rsidP="008E0D28">
      <w:pPr>
        <w:pStyle w:val="paragraph"/>
        <w:ind w:left="720"/>
        <w:rPr>
          <w:rFonts w:ascii="Aptos" w:hAnsi="Aptos" w:cs="Segoe UI"/>
          <w:sz w:val="20"/>
          <w:szCs w:val="20"/>
        </w:rPr>
      </w:pPr>
      <w:r>
        <w:rPr>
          <w:rFonts w:ascii="Aptos" w:hAnsi="Aptos" w:cs="Segoe UI"/>
          <w:sz w:val="20"/>
          <w:szCs w:val="20"/>
        </w:rPr>
        <w:t xml:space="preserve">This codes can be declared </w:t>
      </w:r>
      <w:r w:rsidR="00766D86">
        <w:rPr>
          <w:rFonts w:ascii="Aptos" w:hAnsi="Aptos" w:cs="Segoe UI"/>
          <w:sz w:val="20"/>
          <w:szCs w:val="20"/>
        </w:rPr>
        <w:t>for certifications of origin covering both single and multiple consignments</w:t>
      </w:r>
      <w:r w:rsidR="00257A04">
        <w:rPr>
          <w:rFonts w:ascii="Aptos" w:hAnsi="Aptos" w:cs="Segoe UI"/>
          <w:sz w:val="20"/>
          <w:szCs w:val="20"/>
        </w:rPr>
        <w:t>.</w:t>
      </w:r>
      <w:r w:rsidR="00766D86">
        <w:rPr>
          <w:rFonts w:ascii="Aptos" w:hAnsi="Aptos" w:cs="Segoe UI"/>
          <w:sz w:val="20"/>
          <w:szCs w:val="20"/>
        </w:rPr>
        <w:t xml:space="preserve"> </w:t>
      </w:r>
    </w:p>
    <w:p w14:paraId="05BF8681" w14:textId="15A57F72" w:rsidR="00A33857" w:rsidRDefault="00A33857" w:rsidP="00862B1F">
      <w:pPr>
        <w:pStyle w:val="paragraph"/>
        <w:numPr>
          <w:ilvl w:val="0"/>
          <w:numId w:val="12"/>
        </w:numPr>
        <w:rPr>
          <w:rFonts w:ascii="Aptos" w:hAnsi="Aptos" w:cs="Segoe UI"/>
          <w:sz w:val="20"/>
          <w:szCs w:val="20"/>
        </w:rPr>
      </w:pPr>
      <w:r>
        <w:rPr>
          <w:rFonts w:ascii="Aptos" w:hAnsi="Aptos" w:cs="Segoe UI"/>
          <w:sz w:val="20"/>
          <w:szCs w:val="20"/>
        </w:rPr>
        <w:t xml:space="preserve">Enter </w:t>
      </w:r>
      <w:r w:rsidRPr="00A33857">
        <w:rPr>
          <w:rFonts w:ascii="Aptos" w:hAnsi="Aptos" w:cs="Segoe UI"/>
          <w:b/>
          <w:bCs/>
          <w:sz w:val="20"/>
          <w:szCs w:val="20"/>
        </w:rPr>
        <w:t>9081</w:t>
      </w:r>
      <w:r w:rsidRPr="00A33857">
        <w:rPr>
          <w:rFonts w:ascii="Aptos" w:hAnsi="Aptos" w:cs="Segoe UI"/>
          <w:sz w:val="20"/>
          <w:szCs w:val="20"/>
        </w:rPr>
        <w:t xml:space="preserve"> </w:t>
      </w:r>
      <w:r>
        <w:rPr>
          <w:rFonts w:ascii="Aptos" w:hAnsi="Aptos" w:cs="Segoe UI"/>
          <w:sz w:val="20"/>
          <w:szCs w:val="20"/>
        </w:rPr>
        <w:t>to declare the claim to preference is being made under the CPTPP with:</w:t>
      </w:r>
    </w:p>
    <w:p w14:paraId="102B1544" w14:textId="79FF62F9" w:rsidR="00A33857" w:rsidRDefault="00A33857" w:rsidP="00862B1F">
      <w:pPr>
        <w:pStyle w:val="paragraph"/>
        <w:numPr>
          <w:ilvl w:val="0"/>
          <w:numId w:val="14"/>
        </w:numPr>
        <w:rPr>
          <w:rFonts w:ascii="Aptos" w:hAnsi="Aptos" w:cs="Segoe UI"/>
          <w:sz w:val="20"/>
          <w:szCs w:val="20"/>
        </w:rPr>
      </w:pPr>
      <w:r>
        <w:rPr>
          <w:rFonts w:ascii="Aptos" w:hAnsi="Aptos" w:cs="Segoe UI"/>
          <w:sz w:val="20"/>
          <w:szCs w:val="20"/>
        </w:rPr>
        <w:t>the document identifier matching the proof of origin code being declared</w:t>
      </w:r>
      <w:r w:rsidR="00584A0C">
        <w:rPr>
          <w:rFonts w:ascii="Aptos" w:hAnsi="Aptos" w:cs="Segoe UI"/>
          <w:sz w:val="20"/>
          <w:szCs w:val="20"/>
        </w:rPr>
        <w:t>;</w:t>
      </w:r>
      <w:r>
        <w:rPr>
          <w:rFonts w:ascii="Aptos" w:hAnsi="Aptos" w:cs="Segoe UI"/>
          <w:sz w:val="20"/>
          <w:szCs w:val="20"/>
        </w:rPr>
        <w:t xml:space="preserve"> and</w:t>
      </w:r>
    </w:p>
    <w:p w14:paraId="5DB96F04" w14:textId="12047BC3" w:rsidR="00A33857" w:rsidRPr="00A33857" w:rsidRDefault="00A33857" w:rsidP="00862B1F">
      <w:pPr>
        <w:pStyle w:val="paragraph"/>
        <w:numPr>
          <w:ilvl w:val="0"/>
          <w:numId w:val="14"/>
        </w:numPr>
        <w:rPr>
          <w:rFonts w:ascii="Aptos" w:hAnsi="Aptos" w:cs="Segoe UI"/>
          <w:sz w:val="20"/>
          <w:szCs w:val="20"/>
        </w:rPr>
      </w:pPr>
      <w:r w:rsidRPr="00A33857">
        <w:rPr>
          <w:rFonts w:ascii="Aptos" w:hAnsi="Aptos" w:cs="Segoe UI"/>
          <w:sz w:val="20"/>
          <w:szCs w:val="20"/>
        </w:rPr>
        <w:t xml:space="preserve">status code </w:t>
      </w:r>
      <w:r w:rsidRPr="00A33857">
        <w:rPr>
          <w:rFonts w:ascii="Aptos" w:hAnsi="Aptos" w:cs="Segoe UI"/>
          <w:b/>
          <w:bCs/>
          <w:sz w:val="20"/>
          <w:szCs w:val="20"/>
        </w:rPr>
        <w:t>JP</w:t>
      </w:r>
      <w:r w:rsidRPr="00A33857">
        <w:rPr>
          <w:rFonts w:ascii="Aptos" w:hAnsi="Aptos" w:cs="Segoe UI"/>
          <w:sz w:val="20"/>
          <w:szCs w:val="20"/>
        </w:rPr>
        <w:t>.  </w:t>
      </w:r>
    </w:p>
    <w:p w14:paraId="4692D6AC" w14:textId="77777777" w:rsidR="00A33857" w:rsidRPr="00A33857" w:rsidRDefault="00A33857" w:rsidP="00A33857">
      <w:pPr>
        <w:pStyle w:val="paragraph"/>
        <w:rPr>
          <w:rFonts w:ascii="Aptos" w:hAnsi="Aptos" w:cs="Segoe UI"/>
          <w:b/>
          <w:bCs/>
          <w:sz w:val="20"/>
          <w:szCs w:val="20"/>
        </w:rPr>
      </w:pPr>
      <w:r w:rsidRPr="00A33857">
        <w:rPr>
          <w:rFonts w:ascii="Aptos" w:hAnsi="Aptos" w:cs="Segoe UI"/>
          <w:b/>
          <w:bCs/>
          <w:sz w:val="20"/>
          <w:szCs w:val="20"/>
        </w:rPr>
        <w:t>DE 4/17</w:t>
      </w:r>
    </w:p>
    <w:p w14:paraId="2DE4D74D" w14:textId="2C1EB9F2" w:rsidR="00A33857" w:rsidRPr="00A33857" w:rsidRDefault="00A33857" w:rsidP="00A33857">
      <w:pPr>
        <w:pStyle w:val="paragraph"/>
        <w:rPr>
          <w:rFonts w:ascii="Aptos" w:hAnsi="Aptos" w:cs="Segoe UI"/>
          <w:sz w:val="20"/>
          <w:szCs w:val="20"/>
        </w:rPr>
      </w:pPr>
      <w:r>
        <w:rPr>
          <w:rFonts w:ascii="Aptos" w:hAnsi="Aptos" w:cs="Segoe UI"/>
          <w:sz w:val="20"/>
          <w:szCs w:val="20"/>
        </w:rPr>
        <w:t xml:space="preserve">Enter the appropriate </w:t>
      </w:r>
      <w:r w:rsidRPr="00A33857">
        <w:rPr>
          <w:rFonts w:ascii="Aptos" w:hAnsi="Aptos" w:cs="Segoe UI"/>
          <w:sz w:val="20"/>
          <w:szCs w:val="20"/>
        </w:rPr>
        <w:t xml:space="preserve">preference code </w:t>
      </w:r>
      <w:r>
        <w:rPr>
          <w:rFonts w:ascii="Aptos" w:hAnsi="Aptos" w:cs="Segoe UI"/>
          <w:sz w:val="20"/>
          <w:szCs w:val="20"/>
        </w:rPr>
        <w:t>from</w:t>
      </w:r>
      <w:r w:rsidRPr="00A33857">
        <w:rPr>
          <w:rFonts w:ascii="Aptos" w:hAnsi="Aptos" w:cs="Segoe UI"/>
          <w:sz w:val="20"/>
          <w:szCs w:val="20"/>
        </w:rPr>
        <w:t xml:space="preserve"> the 300 series</w:t>
      </w:r>
      <w:r>
        <w:rPr>
          <w:rFonts w:ascii="Aptos" w:hAnsi="Aptos" w:cs="Segoe UI"/>
          <w:sz w:val="20"/>
          <w:szCs w:val="20"/>
        </w:rPr>
        <w:t>.</w:t>
      </w:r>
      <w:r w:rsidRPr="00A33857">
        <w:rPr>
          <w:rFonts w:ascii="Aptos" w:hAnsi="Aptos" w:cs="Segoe UI"/>
          <w:sz w:val="20"/>
          <w:szCs w:val="20"/>
        </w:rPr>
        <w:t> </w:t>
      </w:r>
    </w:p>
    <w:p w14:paraId="6BFCF22B" w14:textId="77777777" w:rsidR="00A33857" w:rsidRPr="00A33857" w:rsidRDefault="00A33857" w:rsidP="00A33857">
      <w:pPr>
        <w:pStyle w:val="paragraph"/>
        <w:rPr>
          <w:rFonts w:ascii="Aptos" w:hAnsi="Aptos" w:cs="Segoe UI"/>
          <w:b/>
          <w:bCs/>
          <w:sz w:val="20"/>
          <w:szCs w:val="20"/>
        </w:rPr>
      </w:pPr>
      <w:r w:rsidRPr="00A33857">
        <w:rPr>
          <w:rFonts w:ascii="Aptos" w:hAnsi="Aptos" w:cs="Segoe UI"/>
          <w:b/>
          <w:bCs/>
          <w:sz w:val="20"/>
          <w:szCs w:val="20"/>
        </w:rPr>
        <w:t>DE 5/16</w:t>
      </w:r>
    </w:p>
    <w:p w14:paraId="6578BC4E" w14:textId="3F3072FD" w:rsidR="00A33857" w:rsidRDefault="00A33857" w:rsidP="00A33857">
      <w:pPr>
        <w:pStyle w:val="paragraph"/>
        <w:rPr>
          <w:rFonts w:ascii="Aptos" w:hAnsi="Aptos" w:cs="Segoe UI"/>
          <w:sz w:val="20"/>
          <w:szCs w:val="20"/>
        </w:rPr>
      </w:pPr>
      <w:r w:rsidRPr="00A33857">
        <w:rPr>
          <w:rFonts w:ascii="Aptos" w:hAnsi="Aptos" w:cs="Segoe UI"/>
          <w:sz w:val="20"/>
          <w:szCs w:val="20"/>
        </w:rPr>
        <w:t>Enter the CPTPP Party of preferential origin</w:t>
      </w:r>
      <w:r>
        <w:rPr>
          <w:rFonts w:ascii="Aptos" w:hAnsi="Aptos" w:cs="Segoe UI"/>
          <w:sz w:val="20"/>
          <w:szCs w:val="20"/>
        </w:rPr>
        <w:t>.  This will be the last CPTPP Party where the goods underwent production going beyond the following minimal processes:</w:t>
      </w:r>
    </w:p>
    <w:p w14:paraId="4CC5AE6D" w14:textId="633806FC" w:rsidR="00A33857" w:rsidRPr="00A33857" w:rsidRDefault="00A33857" w:rsidP="00A33857">
      <w:pPr>
        <w:pStyle w:val="Default"/>
        <w:ind w:left="720" w:hanging="720"/>
        <w:rPr>
          <w:rFonts w:ascii="Aptos" w:eastAsia="Times New Roman" w:hAnsi="Aptos" w:cs="Segoe UI"/>
          <w:color w:val="auto"/>
          <w:sz w:val="20"/>
          <w:szCs w:val="20"/>
          <w:lang w:eastAsia="en-GB"/>
        </w:rPr>
      </w:pPr>
      <w:r w:rsidRPr="00A33857">
        <w:rPr>
          <w:rFonts w:ascii="Aptos" w:eastAsia="Times New Roman" w:hAnsi="Aptos" w:cs="Segoe UI"/>
          <w:color w:val="auto"/>
          <w:sz w:val="20"/>
          <w:szCs w:val="20"/>
          <w:lang w:eastAsia="en-GB"/>
        </w:rPr>
        <w:t xml:space="preserve">(a) </w:t>
      </w:r>
      <w:r w:rsidRPr="00A33857">
        <w:rPr>
          <w:rFonts w:ascii="Aptos" w:eastAsia="Times New Roman" w:hAnsi="Aptos" w:cs="Segoe UI"/>
          <w:color w:val="auto"/>
          <w:sz w:val="20"/>
          <w:szCs w:val="20"/>
          <w:lang w:eastAsia="en-GB"/>
        </w:rPr>
        <w:tab/>
        <w:t>an operation to ensure the preservation of a good in good condition for the purposes of transport and storage</w:t>
      </w:r>
    </w:p>
    <w:p w14:paraId="56C1570D" w14:textId="77777777" w:rsidR="00A33857" w:rsidRPr="00A33857" w:rsidRDefault="00A33857" w:rsidP="00A33857">
      <w:pPr>
        <w:pStyle w:val="Default"/>
        <w:ind w:left="720" w:hanging="720"/>
        <w:rPr>
          <w:rFonts w:ascii="Aptos" w:eastAsia="Times New Roman" w:hAnsi="Aptos" w:cs="Segoe UI"/>
          <w:color w:val="auto"/>
          <w:sz w:val="20"/>
          <w:szCs w:val="20"/>
          <w:lang w:eastAsia="en-GB"/>
        </w:rPr>
      </w:pPr>
    </w:p>
    <w:p w14:paraId="52356430" w14:textId="7770E59C" w:rsidR="00A33857" w:rsidRPr="00A33857" w:rsidRDefault="00A33857" w:rsidP="00A33857">
      <w:pPr>
        <w:pStyle w:val="Default"/>
        <w:ind w:left="720" w:hanging="720"/>
        <w:rPr>
          <w:rFonts w:ascii="Aptos" w:eastAsia="Times New Roman" w:hAnsi="Aptos" w:cs="Segoe UI"/>
          <w:color w:val="auto"/>
          <w:sz w:val="20"/>
          <w:szCs w:val="20"/>
          <w:lang w:eastAsia="en-GB"/>
        </w:rPr>
      </w:pPr>
      <w:r w:rsidRPr="00A33857">
        <w:rPr>
          <w:rFonts w:ascii="Aptos" w:eastAsia="Times New Roman" w:hAnsi="Aptos" w:cs="Segoe UI"/>
          <w:color w:val="auto"/>
          <w:sz w:val="20"/>
          <w:szCs w:val="20"/>
          <w:lang w:eastAsia="en-GB"/>
        </w:rPr>
        <w:t xml:space="preserve">(b) </w:t>
      </w:r>
      <w:r w:rsidRPr="00A33857">
        <w:rPr>
          <w:rFonts w:ascii="Aptos" w:eastAsia="Times New Roman" w:hAnsi="Aptos" w:cs="Segoe UI"/>
          <w:color w:val="auto"/>
          <w:sz w:val="20"/>
          <w:szCs w:val="20"/>
          <w:lang w:eastAsia="en-GB"/>
        </w:rPr>
        <w:tab/>
        <w:t>packaging, re-packaging, breaking up of consignments or putting up a good for retail sale, including placing a good in bottles, cans, flasks, bags, cases or boxes</w:t>
      </w:r>
    </w:p>
    <w:p w14:paraId="655176CD" w14:textId="77777777" w:rsidR="00A33857" w:rsidRPr="00A33857" w:rsidRDefault="00A33857" w:rsidP="00A33857">
      <w:pPr>
        <w:pStyle w:val="Default"/>
        <w:ind w:left="720" w:hanging="720"/>
        <w:rPr>
          <w:rFonts w:ascii="Aptos" w:eastAsia="Times New Roman" w:hAnsi="Aptos" w:cs="Segoe UI"/>
          <w:color w:val="auto"/>
          <w:sz w:val="20"/>
          <w:szCs w:val="20"/>
          <w:lang w:eastAsia="en-GB"/>
        </w:rPr>
      </w:pPr>
    </w:p>
    <w:p w14:paraId="01478FDC" w14:textId="4125795F" w:rsidR="00A33857" w:rsidRPr="00A33857" w:rsidRDefault="00A33857" w:rsidP="00A33857">
      <w:pPr>
        <w:pStyle w:val="Default"/>
        <w:ind w:left="720" w:hanging="720"/>
        <w:rPr>
          <w:rFonts w:ascii="Aptos" w:eastAsia="Times New Roman" w:hAnsi="Aptos" w:cs="Segoe UI"/>
          <w:color w:val="auto"/>
          <w:sz w:val="20"/>
          <w:szCs w:val="20"/>
          <w:lang w:eastAsia="en-GB"/>
        </w:rPr>
      </w:pPr>
      <w:r w:rsidRPr="00A33857">
        <w:rPr>
          <w:rFonts w:ascii="Aptos" w:eastAsia="Times New Roman" w:hAnsi="Aptos" w:cs="Segoe UI"/>
          <w:color w:val="auto"/>
          <w:sz w:val="20"/>
          <w:szCs w:val="20"/>
          <w:lang w:eastAsia="en-GB"/>
        </w:rPr>
        <w:t xml:space="preserve">(c) </w:t>
      </w:r>
      <w:r w:rsidRPr="00A33857">
        <w:rPr>
          <w:rFonts w:ascii="Aptos" w:eastAsia="Times New Roman" w:hAnsi="Aptos" w:cs="Segoe UI"/>
          <w:color w:val="auto"/>
          <w:sz w:val="20"/>
          <w:szCs w:val="20"/>
          <w:lang w:eastAsia="en-GB"/>
        </w:rPr>
        <w:tab/>
        <w:t>mere dilution with water or another substance that does not materially alter the characteristics of the good</w:t>
      </w:r>
    </w:p>
    <w:p w14:paraId="3166A84A" w14:textId="77777777" w:rsidR="00A33857" w:rsidRPr="00A33857" w:rsidRDefault="00A33857" w:rsidP="00A33857">
      <w:pPr>
        <w:pStyle w:val="Default"/>
        <w:ind w:left="720" w:hanging="720"/>
        <w:rPr>
          <w:rFonts w:ascii="Aptos" w:eastAsia="Times New Roman" w:hAnsi="Aptos" w:cs="Segoe UI"/>
          <w:color w:val="auto"/>
          <w:sz w:val="20"/>
          <w:szCs w:val="20"/>
          <w:lang w:eastAsia="en-GB"/>
        </w:rPr>
      </w:pPr>
    </w:p>
    <w:p w14:paraId="4A52EFA8" w14:textId="67EBBE8D" w:rsidR="00A33857" w:rsidRPr="00A33857" w:rsidRDefault="00A33857" w:rsidP="00A33857">
      <w:pPr>
        <w:pStyle w:val="Default"/>
        <w:ind w:left="720" w:hanging="720"/>
        <w:rPr>
          <w:rFonts w:ascii="Aptos" w:eastAsia="Times New Roman" w:hAnsi="Aptos" w:cs="Segoe UI"/>
          <w:color w:val="auto"/>
          <w:sz w:val="20"/>
          <w:szCs w:val="20"/>
          <w:lang w:eastAsia="en-GB"/>
        </w:rPr>
      </w:pPr>
      <w:r w:rsidRPr="00A33857">
        <w:rPr>
          <w:rFonts w:ascii="Aptos" w:eastAsia="Times New Roman" w:hAnsi="Aptos" w:cs="Segoe UI"/>
          <w:color w:val="auto"/>
          <w:sz w:val="20"/>
          <w:szCs w:val="20"/>
          <w:lang w:eastAsia="en-GB"/>
        </w:rPr>
        <w:t xml:space="preserve">(d) </w:t>
      </w:r>
      <w:r w:rsidRPr="00A33857">
        <w:rPr>
          <w:rFonts w:ascii="Aptos" w:eastAsia="Times New Roman" w:hAnsi="Aptos" w:cs="Segoe UI"/>
          <w:color w:val="auto"/>
          <w:sz w:val="20"/>
          <w:szCs w:val="20"/>
          <w:lang w:eastAsia="en-GB"/>
        </w:rPr>
        <w:tab/>
        <w:t>collection of goods intended to form sets, assortments, kits or composite goods</w:t>
      </w:r>
      <w:r w:rsidR="00584A0C">
        <w:rPr>
          <w:rFonts w:ascii="Aptos" w:eastAsia="Times New Roman" w:hAnsi="Aptos" w:cs="Segoe UI"/>
          <w:color w:val="auto"/>
          <w:sz w:val="20"/>
          <w:szCs w:val="20"/>
          <w:lang w:eastAsia="en-GB"/>
        </w:rPr>
        <w:t>;</w:t>
      </w:r>
      <w:r w:rsidR="000E35EE">
        <w:rPr>
          <w:rFonts w:ascii="Aptos" w:eastAsia="Times New Roman" w:hAnsi="Aptos" w:cs="Segoe UI"/>
          <w:color w:val="auto"/>
          <w:sz w:val="20"/>
          <w:szCs w:val="20"/>
          <w:lang w:eastAsia="en-GB"/>
        </w:rPr>
        <w:t xml:space="preserve"> </w:t>
      </w:r>
      <w:r w:rsidRPr="00A33857">
        <w:rPr>
          <w:rFonts w:ascii="Aptos" w:eastAsia="Times New Roman" w:hAnsi="Aptos" w:cs="Segoe UI"/>
          <w:color w:val="auto"/>
          <w:sz w:val="20"/>
          <w:szCs w:val="20"/>
          <w:lang w:eastAsia="en-GB"/>
        </w:rPr>
        <w:t>and</w:t>
      </w:r>
    </w:p>
    <w:p w14:paraId="6AC0DE07" w14:textId="77777777" w:rsidR="00A33857" w:rsidRPr="00A33857" w:rsidRDefault="00A33857" w:rsidP="00A33857">
      <w:pPr>
        <w:pStyle w:val="Default"/>
        <w:ind w:left="720" w:hanging="720"/>
        <w:rPr>
          <w:rFonts w:ascii="Aptos" w:eastAsia="Times New Roman" w:hAnsi="Aptos" w:cs="Segoe UI"/>
          <w:color w:val="auto"/>
          <w:sz w:val="20"/>
          <w:szCs w:val="20"/>
          <w:lang w:eastAsia="en-GB"/>
        </w:rPr>
      </w:pPr>
    </w:p>
    <w:p w14:paraId="04129A8C" w14:textId="77777777" w:rsidR="00A33857" w:rsidRPr="00A33857" w:rsidRDefault="00A33857" w:rsidP="00A33857">
      <w:pPr>
        <w:pStyle w:val="Default"/>
        <w:ind w:left="720" w:hanging="720"/>
        <w:rPr>
          <w:rFonts w:ascii="Aptos" w:eastAsia="Times New Roman" w:hAnsi="Aptos" w:cs="Segoe UI"/>
          <w:color w:val="auto"/>
          <w:sz w:val="20"/>
          <w:szCs w:val="20"/>
          <w:lang w:eastAsia="en-GB"/>
        </w:rPr>
      </w:pPr>
      <w:r w:rsidRPr="00A33857">
        <w:rPr>
          <w:rFonts w:ascii="Aptos" w:eastAsia="Times New Roman" w:hAnsi="Aptos" w:cs="Segoe UI"/>
          <w:color w:val="auto"/>
          <w:sz w:val="20"/>
          <w:szCs w:val="20"/>
          <w:lang w:eastAsia="en-GB"/>
        </w:rPr>
        <w:t xml:space="preserve">(e) </w:t>
      </w:r>
      <w:r w:rsidRPr="00A33857">
        <w:rPr>
          <w:rFonts w:ascii="Aptos" w:eastAsia="Times New Roman" w:hAnsi="Aptos" w:cs="Segoe UI"/>
          <w:color w:val="auto"/>
          <w:sz w:val="20"/>
          <w:szCs w:val="20"/>
          <w:lang w:eastAsia="en-GB"/>
        </w:rPr>
        <w:tab/>
        <w:t>any combination of operations referred to in subparagraphs (a) through (d).</w:t>
      </w:r>
    </w:p>
    <w:p w14:paraId="62EB22AC" w14:textId="77777777" w:rsidR="00A33857" w:rsidRPr="00A33857" w:rsidRDefault="00A33857" w:rsidP="00A33857">
      <w:pPr>
        <w:pStyle w:val="paragraph"/>
        <w:rPr>
          <w:rFonts w:ascii="Aptos" w:hAnsi="Aptos" w:cs="Segoe UI"/>
          <w:sz w:val="20"/>
          <w:szCs w:val="20"/>
        </w:rPr>
      </w:pPr>
      <w:r w:rsidRPr="00A33857">
        <w:rPr>
          <w:rFonts w:ascii="Aptos" w:hAnsi="Aptos" w:cs="Segoe UI"/>
          <w:sz w:val="20"/>
          <w:szCs w:val="20"/>
        </w:rPr>
        <w:t>Further information on completing data elements can be found here: </w:t>
      </w:r>
    </w:p>
    <w:p w14:paraId="719DFC0B" w14:textId="77777777" w:rsidR="00A33857" w:rsidRPr="00A33857" w:rsidRDefault="00BD1597" w:rsidP="00A33857">
      <w:pPr>
        <w:pStyle w:val="paragraph"/>
        <w:rPr>
          <w:rFonts w:ascii="Aptos" w:hAnsi="Aptos" w:cs="Segoe UI"/>
          <w:sz w:val="20"/>
          <w:szCs w:val="20"/>
        </w:rPr>
      </w:pPr>
      <w:hyperlink r:id="rId11" w:tgtFrame="_blank" w:history="1">
        <w:r w:rsidR="00A33857" w:rsidRPr="00A33857">
          <w:rPr>
            <w:rStyle w:val="Hyperlink"/>
            <w:rFonts w:ascii="Aptos" w:hAnsi="Aptos" w:cs="Segoe UI"/>
            <w:sz w:val="20"/>
            <w:szCs w:val="20"/>
          </w:rPr>
          <w:t>https://www.gov.uk/government/publications/cds-uk-trade-tariff-volume-3-import-declaration-completion-guide/uk-trade-tariff-cds-volume-3-import-declaration-completion-guide</w:t>
        </w:r>
      </w:hyperlink>
      <w:r w:rsidR="00A33857" w:rsidRPr="00A33857">
        <w:rPr>
          <w:rFonts w:ascii="Aptos" w:hAnsi="Aptos" w:cs="Segoe UI"/>
          <w:sz w:val="20"/>
          <w:szCs w:val="20"/>
        </w:rPr>
        <w:t> </w:t>
      </w:r>
    </w:p>
    <w:p w14:paraId="54DB30D9" w14:textId="77777777" w:rsidR="00A33857" w:rsidRPr="00A33857" w:rsidRDefault="00A33857" w:rsidP="00A33857">
      <w:pPr>
        <w:pStyle w:val="paragraph"/>
        <w:textAlignment w:val="baseline"/>
        <w:rPr>
          <w:rFonts w:ascii="Aptos" w:hAnsi="Aptos" w:cs="Segoe UI"/>
          <w:sz w:val="20"/>
          <w:szCs w:val="20"/>
        </w:rPr>
      </w:pPr>
      <w:r w:rsidRPr="00A33857">
        <w:rPr>
          <w:rFonts w:ascii="Aptos" w:hAnsi="Aptos" w:cs="Segoe UI"/>
          <w:sz w:val="20"/>
          <w:szCs w:val="20"/>
        </w:rPr>
        <w:t xml:space="preserve"> </w:t>
      </w:r>
    </w:p>
    <w:p w14:paraId="598424FE" w14:textId="77777777" w:rsidR="00A33857" w:rsidRDefault="00A33857" w:rsidP="00A33857">
      <w:pPr>
        <w:pStyle w:val="paragraph"/>
        <w:textAlignment w:val="baseline"/>
        <w:rPr>
          <w:rFonts w:ascii="Aptos" w:hAnsi="Aptos" w:cs="Segoe UI"/>
          <w:sz w:val="20"/>
          <w:szCs w:val="20"/>
        </w:rPr>
      </w:pPr>
    </w:p>
    <w:p w14:paraId="3FB743AA" w14:textId="77777777" w:rsidR="00A33857" w:rsidRDefault="00A33857" w:rsidP="00A33857">
      <w:pPr>
        <w:pStyle w:val="paragraph"/>
        <w:textAlignment w:val="baseline"/>
        <w:rPr>
          <w:rFonts w:ascii="Aptos" w:hAnsi="Aptos" w:cs="Segoe UI"/>
          <w:sz w:val="20"/>
          <w:szCs w:val="20"/>
        </w:rPr>
      </w:pPr>
    </w:p>
    <w:p w14:paraId="76413DD5" w14:textId="77777777" w:rsidR="00A33857" w:rsidRDefault="00A33857" w:rsidP="00A33857">
      <w:pPr>
        <w:pStyle w:val="paragraph"/>
        <w:textAlignment w:val="baseline"/>
        <w:rPr>
          <w:rFonts w:ascii="Aptos" w:hAnsi="Aptos" w:cs="Segoe UI"/>
          <w:sz w:val="20"/>
          <w:szCs w:val="20"/>
        </w:rPr>
      </w:pPr>
    </w:p>
    <w:p w14:paraId="2A0BBBB9" w14:textId="77777777" w:rsidR="00A33857" w:rsidRDefault="00A33857" w:rsidP="00A33857">
      <w:pPr>
        <w:pStyle w:val="paragraph"/>
        <w:textAlignment w:val="baseline"/>
        <w:rPr>
          <w:rFonts w:ascii="Aptos" w:hAnsi="Aptos" w:cs="Segoe UI"/>
          <w:sz w:val="20"/>
          <w:szCs w:val="20"/>
        </w:rPr>
      </w:pPr>
    </w:p>
    <w:p w14:paraId="2FDA386C" w14:textId="77777777" w:rsidR="00A33857" w:rsidRDefault="00A33857" w:rsidP="00A33857">
      <w:pPr>
        <w:pStyle w:val="paragraph"/>
        <w:textAlignment w:val="baseline"/>
        <w:rPr>
          <w:rFonts w:ascii="Aptos" w:hAnsi="Aptos" w:cs="Segoe UI"/>
          <w:sz w:val="20"/>
          <w:szCs w:val="20"/>
        </w:rPr>
      </w:pPr>
    </w:p>
    <w:p w14:paraId="35A9353A" w14:textId="77777777" w:rsidR="00A33857" w:rsidRDefault="00A33857" w:rsidP="00A33857">
      <w:pPr>
        <w:pStyle w:val="paragraph"/>
        <w:textAlignment w:val="baseline"/>
        <w:rPr>
          <w:rFonts w:ascii="Aptos" w:hAnsi="Aptos" w:cs="Segoe UI"/>
          <w:sz w:val="20"/>
          <w:szCs w:val="20"/>
        </w:rPr>
      </w:pPr>
    </w:p>
    <w:p w14:paraId="3CF36165" w14:textId="77777777" w:rsidR="00A33857" w:rsidRDefault="00A33857" w:rsidP="00A33857">
      <w:pPr>
        <w:pStyle w:val="paragraph"/>
        <w:textAlignment w:val="baseline"/>
        <w:rPr>
          <w:rFonts w:ascii="Aptos" w:hAnsi="Aptos" w:cs="Segoe UI"/>
          <w:sz w:val="20"/>
          <w:szCs w:val="20"/>
        </w:rPr>
      </w:pPr>
    </w:p>
    <w:p w14:paraId="049E85A0" w14:textId="77777777" w:rsidR="00A33857" w:rsidRDefault="00A33857" w:rsidP="00A33857">
      <w:pPr>
        <w:pStyle w:val="paragraph"/>
        <w:textAlignment w:val="baseline"/>
        <w:rPr>
          <w:rFonts w:ascii="Aptos" w:hAnsi="Aptos" w:cs="Segoe UI"/>
          <w:sz w:val="20"/>
          <w:szCs w:val="20"/>
        </w:rPr>
      </w:pPr>
    </w:p>
    <w:p w14:paraId="27540F23" w14:textId="77777777" w:rsidR="00A33857" w:rsidRDefault="00A33857" w:rsidP="00A33857">
      <w:pPr>
        <w:pStyle w:val="paragraph"/>
        <w:textAlignment w:val="baseline"/>
        <w:rPr>
          <w:rFonts w:ascii="Aptos" w:hAnsi="Aptos" w:cs="Segoe UI"/>
          <w:sz w:val="20"/>
          <w:szCs w:val="20"/>
        </w:rPr>
      </w:pPr>
    </w:p>
    <w:p w14:paraId="71EB9102" w14:textId="77777777" w:rsidR="00A33857" w:rsidRDefault="00A33857" w:rsidP="00A33857">
      <w:pPr>
        <w:pStyle w:val="paragraph"/>
        <w:textAlignment w:val="baseline"/>
        <w:rPr>
          <w:rFonts w:ascii="Aptos" w:hAnsi="Aptos" w:cs="Segoe UI"/>
          <w:sz w:val="20"/>
          <w:szCs w:val="20"/>
        </w:rPr>
      </w:pPr>
    </w:p>
    <w:p w14:paraId="73A52D53" w14:textId="77777777" w:rsidR="00A33857" w:rsidRDefault="00A33857" w:rsidP="00A33857">
      <w:pPr>
        <w:pStyle w:val="paragraph"/>
        <w:textAlignment w:val="baseline"/>
        <w:rPr>
          <w:rFonts w:ascii="Aptos" w:hAnsi="Aptos" w:cs="Segoe UI"/>
          <w:sz w:val="20"/>
          <w:szCs w:val="20"/>
        </w:rPr>
      </w:pPr>
    </w:p>
    <w:p w14:paraId="0B96BD2C" w14:textId="77777777" w:rsidR="00A33857" w:rsidRDefault="00A33857" w:rsidP="00A33857">
      <w:pPr>
        <w:pStyle w:val="paragraph"/>
        <w:textAlignment w:val="baseline"/>
        <w:rPr>
          <w:rFonts w:ascii="Aptos" w:hAnsi="Aptos" w:cs="Segoe UI"/>
          <w:sz w:val="20"/>
          <w:szCs w:val="20"/>
        </w:rPr>
      </w:pPr>
    </w:p>
    <w:p w14:paraId="34EB56FD" w14:textId="40386D60" w:rsidR="00C11F00" w:rsidRPr="00C11F00" w:rsidRDefault="00C11F00" w:rsidP="00A33857">
      <w:pPr>
        <w:pStyle w:val="paragraph"/>
        <w:textAlignment w:val="baseline"/>
        <w:rPr>
          <w:rFonts w:ascii="Aptos" w:hAnsi="Aptos" w:cs="Segoe UI"/>
          <w:b/>
          <w:bCs/>
        </w:rPr>
      </w:pPr>
      <w:bookmarkStart w:id="0" w:name="_Hlk185335057"/>
      <w:r w:rsidRPr="00C11F00">
        <w:rPr>
          <w:rFonts w:ascii="Aptos" w:hAnsi="Aptos" w:cs="Segoe UI"/>
          <w:b/>
          <w:bCs/>
        </w:rPr>
        <w:t>Annex</w:t>
      </w:r>
    </w:p>
    <w:tbl>
      <w:tblPr>
        <w:tblStyle w:val="TableGrid"/>
        <w:tblW w:w="9540" w:type="dxa"/>
        <w:tblInd w:w="-275" w:type="dxa"/>
        <w:tblLook w:val="04A0" w:firstRow="1" w:lastRow="0" w:firstColumn="1" w:lastColumn="0" w:noHBand="0" w:noVBand="1"/>
      </w:tblPr>
      <w:tblGrid>
        <w:gridCol w:w="1092"/>
        <w:gridCol w:w="3359"/>
        <w:gridCol w:w="319"/>
        <w:gridCol w:w="1350"/>
        <w:gridCol w:w="1530"/>
        <w:gridCol w:w="1890"/>
      </w:tblGrid>
      <w:tr w:rsidR="00A33857" w14:paraId="49941817" w14:textId="77777777" w:rsidTr="0097556F">
        <w:trPr>
          <w:trHeight w:hRule="exact" w:val="624"/>
        </w:trPr>
        <w:tc>
          <w:tcPr>
            <w:tcW w:w="4451" w:type="dxa"/>
            <w:gridSpan w:val="2"/>
            <w:vMerge w:val="restart"/>
          </w:tcPr>
          <w:bookmarkEnd w:id="0"/>
          <w:p w14:paraId="2B90BF97" w14:textId="77777777" w:rsidR="00A33857" w:rsidRPr="005D4734" w:rsidRDefault="00A33857" w:rsidP="0097556F">
            <w:pPr>
              <w:tabs>
                <w:tab w:val="left" w:pos="208"/>
              </w:tabs>
            </w:pPr>
            <w:r>
              <w:rPr>
                <w:b/>
              </w:rPr>
              <w:t>1.</w:t>
            </w:r>
            <w:r>
              <w:rPr>
                <w:b/>
              </w:rPr>
              <w:tab/>
            </w:r>
            <w:r w:rsidRPr="005D4734">
              <w:rPr>
                <w:b/>
              </w:rPr>
              <w:t>Goods consigned from</w:t>
            </w:r>
            <w:r w:rsidRPr="005D4734">
              <w:t xml:space="preserve"> (Exporter</w:t>
            </w:r>
            <w:r>
              <w:t xml:space="preserve">’s name, e-mail address, telephone number, address and </w:t>
            </w:r>
            <w:r w:rsidRPr="005D4734">
              <w:t>country)</w:t>
            </w:r>
          </w:p>
        </w:tc>
        <w:tc>
          <w:tcPr>
            <w:tcW w:w="5089" w:type="dxa"/>
            <w:gridSpan w:val="4"/>
          </w:tcPr>
          <w:p w14:paraId="6B12C172" w14:textId="77777777" w:rsidR="00A33857" w:rsidRPr="005D4734" w:rsidRDefault="00A33857" w:rsidP="0097556F">
            <w:pPr>
              <w:rPr>
                <w:b/>
              </w:rPr>
            </w:pPr>
            <w:r w:rsidRPr="005D4734">
              <w:rPr>
                <w:b/>
              </w:rPr>
              <w:t>Reference No.</w:t>
            </w:r>
          </w:p>
        </w:tc>
      </w:tr>
      <w:tr w:rsidR="00A33857" w14:paraId="147BD249" w14:textId="77777777" w:rsidTr="0097556F">
        <w:trPr>
          <w:trHeight w:hRule="exact" w:val="1247"/>
        </w:trPr>
        <w:tc>
          <w:tcPr>
            <w:tcW w:w="4451" w:type="dxa"/>
            <w:gridSpan w:val="2"/>
            <w:vMerge/>
          </w:tcPr>
          <w:p w14:paraId="516D16ED" w14:textId="77777777" w:rsidR="00A33857" w:rsidRPr="005D4734" w:rsidRDefault="00A33857" w:rsidP="0097556F"/>
        </w:tc>
        <w:tc>
          <w:tcPr>
            <w:tcW w:w="5089" w:type="dxa"/>
            <w:gridSpan w:val="4"/>
            <w:vMerge w:val="restart"/>
            <w:vAlign w:val="center"/>
          </w:tcPr>
          <w:p w14:paraId="61156381" w14:textId="77777777" w:rsidR="00A33857" w:rsidRPr="00444D41" w:rsidRDefault="00A33857" w:rsidP="0097556F">
            <w:pPr>
              <w:ind w:left="-57" w:right="-57"/>
              <w:jc w:val="center"/>
              <w:rPr>
                <w:caps/>
                <w:sz w:val="22"/>
              </w:rPr>
            </w:pPr>
            <w:r w:rsidRPr="00444D41">
              <w:rPr>
                <w:caps/>
                <w:sz w:val="22"/>
              </w:rPr>
              <w:t>The Comprehensive and Progressive</w:t>
            </w:r>
          </w:p>
          <w:p w14:paraId="0C972ACD" w14:textId="77777777" w:rsidR="00A33857" w:rsidRPr="00444D41" w:rsidRDefault="00A33857" w:rsidP="0097556F">
            <w:pPr>
              <w:ind w:left="-57" w:right="-57"/>
              <w:jc w:val="center"/>
              <w:rPr>
                <w:caps/>
                <w:sz w:val="22"/>
              </w:rPr>
            </w:pPr>
            <w:r w:rsidRPr="00444D41">
              <w:rPr>
                <w:caps/>
                <w:sz w:val="22"/>
              </w:rPr>
              <w:t>Agreement for Trans-Pacific Partnership</w:t>
            </w:r>
          </w:p>
          <w:p w14:paraId="1E51B345" w14:textId="77777777" w:rsidR="00A33857" w:rsidRPr="00444D41" w:rsidRDefault="00A33857" w:rsidP="0097556F">
            <w:pPr>
              <w:spacing w:before="60" w:after="60"/>
              <w:jc w:val="center"/>
              <w:rPr>
                <w:b/>
              </w:rPr>
            </w:pPr>
            <w:r w:rsidRPr="00444D41">
              <w:rPr>
                <w:b/>
              </w:rPr>
              <w:t>CERTIFICATE OF ORIGIN</w:t>
            </w:r>
          </w:p>
          <w:p w14:paraId="3F572BC4" w14:textId="77777777" w:rsidR="00A33857" w:rsidRPr="0045605F" w:rsidRDefault="00A33857" w:rsidP="0097556F">
            <w:pPr>
              <w:jc w:val="center"/>
              <w:rPr>
                <w:i/>
              </w:rPr>
            </w:pPr>
            <w:r w:rsidRPr="0045605F">
              <w:rPr>
                <w:i/>
              </w:rPr>
              <w:t>(Combined declaration and certificate)</w:t>
            </w:r>
          </w:p>
          <w:p w14:paraId="0E36E5E8" w14:textId="77777777" w:rsidR="00A33857" w:rsidRPr="0045605F" w:rsidRDefault="00A33857" w:rsidP="0097556F">
            <w:pPr>
              <w:spacing w:before="120" w:after="120"/>
              <w:jc w:val="center"/>
              <w:rPr>
                <w:b/>
                <w:sz w:val="36"/>
              </w:rPr>
            </w:pPr>
            <w:r w:rsidRPr="0045605F">
              <w:rPr>
                <w:b/>
                <w:sz w:val="36"/>
              </w:rPr>
              <w:t xml:space="preserve">FORM </w:t>
            </w:r>
            <w:r>
              <w:rPr>
                <w:b/>
                <w:sz w:val="36"/>
              </w:rPr>
              <w:t>CPTPP</w:t>
            </w:r>
          </w:p>
          <w:p w14:paraId="6B1EB7BE" w14:textId="77777777" w:rsidR="00A33857" w:rsidRPr="005D4734" w:rsidRDefault="00A33857" w:rsidP="0097556F">
            <w:pPr>
              <w:jc w:val="center"/>
            </w:pPr>
            <w:r>
              <w:t>Issued in [Country]</w:t>
            </w:r>
          </w:p>
        </w:tc>
      </w:tr>
      <w:tr w:rsidR="00A33857" w14:paraId="1DB738D0" w14:textId="77777777" w:rsidTr="0097556F">
        <w:trPr>
          <w:trHeight w:val="898"/>
        </w:trPr>
        <w:tc>
          <w:tcPr>
            <w:tcW w:w="4451" w:type="dxa"/>
            <w:gridSpan w:val="2"/>
            <w:vMerge w:val="restart"/>
            <w:tcBorders>
              <w:bottom w:val="single" w:sz="4" w:space="0" w:color="auto"/>
            </w:tcBorders>
          </w:tcPr>
          <w:p w14:paraId="6D3F0179" w14:textId="77777777" w:rsidR="00A33857" w:rsidRPr="005D4734" w:rsidRDefault="00A33857" w:rsidP="0097556F">
            <w:pPr>
              <w:tabs>
                <w:tab w:val="left" w:pos="196"/>
              </w:tabs>
            </w:pPr>
            <w:r>
              <w:rPr>
                <w:b/>
              </w:rPr>
              <w:t>2.</w:t>
            </w:r>
            <w:r>
              <w:rPr>
                <w:b/>
              </w:rPr>
              <w:tab/>
            </w:r>
            <w:r w:rsidRPr="005D4734">
              <w:rPr>
                <w:b/>
              </w:rPr>
              <w:t>Goods consigned to</w:t>
            </w:r>
            <w:r w:rsidRPr="005D4734">
              <w:t xml:space="preserve"> (Consignee’s name,</w:t>
            </w:r>
            <w:r>
              <w:t xml:space="preserve"> e-mail address, telephone number, address and </w:t>
            </w:r>
            <w:r w:rsidRPr="005D4734">
              <w:t>country</w:t>
            </w:r>
            <w:r>
              <w:t>) (if known</w:t>
            </w:r>
            <w:r w:rsidRPr="005D4734">
              <w:t>)</w:t>
            </w:r>
          </w:p>
        </w:tc>
        <w:tc>
          <w:tcPr>
            <w:tcW w:w="5089" w:type="dxa"/>
            <w:gridSpan w:val="4"/>
            <w:vMerge/>
            <w:tcBorders>
              <w:bottom w:val="single" w:sz="4" w:space="0" w:color="auto"/>
            </w:tcBorders>
          </w:tcPr>
          <w:p w14:paraId="25287FB0" w14:textId="77777777" w:rsidR="00A33857" w:rsidRPr="005D4734" w:rsidRDefault="00A33857" w:rsidP="0097556F">
            <w:pPr>
              <w:jc w:val="center"/>
            </w:pPr>
          </w:p>
        </w:tc>
      </w:tr>
      <w:tr w:rsidR="00A33857" w14:paraId="5EC38A24" w14:textId="77777777" w:rsidTr="0097556F">
        <w:trPr>
          <w:trHeight w:val="876"/>
        </w:trPr>
        <w:tc>
          <w:tcPr>
            <w:tcW w:w="4451" w:type="dxa"/>
            <w:gridSpan w:val="2"/>
            <w:vMerge/>
          </w:tcPr>
          <w:p w14:paraId="190B4E0B" w14:textId="77777777" w:rsidR="00A33857" w:rsidRDefault="00A33857" w:rsidP="0097556F">
            <w:pPr>
              <w:tabs>
                <w:tab w:val="left" w:pos="196"/>
              </w:tabs>
              <w:rPr>
                <w:b/>
              </w:rPr>
            </w:pPr>
          </w:p>
        </w:tc>
        <w:tc>
          <w:tcPr>
            <w:tcW w:w="5089" w:type="dxa"/>
            <w:gridSpan w:val="4"/>
            <w:vMerge w:val="restart"/>
          </w:tcPr>
          <w:p w14:paraId="61BDC49A" w14:textId="77777777" w:rsidR="00A33857" w:rsidRPr="008F67B4" w:rsidRDefault="00A33857" w:rsidP="0097556F">
            <w:pPr>
              <w:tabs>
                <w:tab w:val="left" w:pos="210"/>
              </w:tabs>
              <w:spacing w:after="80"/>
              <w:rPr>
                <w:b/>
              </w:rPr>
            </w:pPr>
            <w:r>
              <w:rPr>
                <w:b/>
              </w:rPr>
              <w:t>4.</w:t>
            </w:r>
            <w:r>
              <w:rPr>
                <w:b/>
              </w:rPr>
              <w:tab/>
            </w:r>
            <w:r w:rsidRPr="001C0736">
              <w:rPr>
                <w:b/>
              </w:rPr>
              <w:t>For official use</w:t>
            </w:r>
          </w:p>
          <w:p w14:paraId="482C2229" w14:textId="77777777" w:rsidR="00A33857" w:rsidRDefault="00A33857" w:rsidP="0097556F">
            <w:pPr>
              <w:tabs>
                <w:tab w:val="left" w:pos="210"/>
              </w:tabs>
              <w:spacing w:after="80"/>
            </w:pPr>
            <w:r>
              <w:tab/>
            </w:r>
            <w:r w:rsidRPr="008F67B4">
              <w:rPr>
                <w:sz w:val="26"/>
              </w:rPr>
              <w:sym w:font="Wingdings" w:char="F0A8"/>
            </w:r>
            <w:r>
              <w:t xml:space="preserve"> Non-Party Invoicing</w:t>
            </w:r>
          </w:p>
          <w:p w14:paraId="60274D0B" w14:textId="77777777" w:rsidR="00A33857" w:rsidRPr="005D4734" w:rsidRDefault="00A33857" w:rsidP="0097556F">
            <w:pPr>
              <w:tabs>
                <w:tab w:val="left" w:pos="210"/>
              </w:tabs>
            </w:pPr>
            <w:r>
              <w:tab/>
            </w:r>
            <w:r w:rsidRPr="008F67B4">
              <w:rPr>
                <w:sz w:val="26"/>
              </w:rPr>
              <w:sym w:font="Wingdings" w:char="F0A8"/>
            </w:r>
            <w:r>
              <w:t xml:space="preserve"> Certified True Copy</w:t>
            </w:r>
          </w:p>
        </w:tc>
      </w:tr>
      <w:tr w:rsidR="00A33857" w14:paraId="00A426A0" w14:textId="77777777" w:rsidTr="0097556F">
        <w:trPr>
          <w:trHeight w:hRule="exact" w:val="227"/>
        </w:trPr>
        <w:tc>
          <w:tcPr>
            <w:tcW w:w="4451" w:type="dxa"/>
            <w:gridSpan w:val="2"/>
            <w:vMerge w:val="restart"/>
          </w:tcPr>
          <w:p w14:paraId="0E977D8B" w14:textId="77777777" w:rsidR="00A33857" w:rsidRPr="005D4734" w:rsidRDefault="00A33857" w:rsidP="0097556F">
            <w:pPr>
              <w:tabs>
                <w:tab w:val="left" w:pos="208"/>
              </w:tabs>
            </w:pPr>
            <w:r>
              <w:rPr>
                <w:b/>
              </w:rPr>
              <w:t>3.</w:t>
            </w:r>
            <w:r>
              <w:rPr>
                <w:b/>
              </w:rPr>
              <w:tab/>
            </w:r>
            <w:r w:rsidRPr="005D4734">
              <w:rPr>
                <w:b/>
              </w:rPr>
              <w:t>Means of transport and route</w:t>
            </w:r>
            <w:r>
              <w:t xml:space="preserve"> (optional</w:t>
            </w:r>
            <w:r w:rsidRPr="005D4734">
              <w:t>)</w:t>
            </w:r>
          </w:p>
        </w:tc>
        <w:tc>
          <w:tcPr>
            <w:tcW w:w="5089" w:type="dxa"/>
            <w:gridSpan w:val="4"/>
            <w:vMerge/>
          </w:tcPr>
          <w:p w14:paraId="64B7F7A3" w14:textId="77777777" w:rsidR="00A33857" w:rsidRPr="005D4734" w:rsidRDefault="00A33857" w:rsidP="0097556F">
            <w:pPr>
              <w:tabs>
                <w:tab w:val="left" w:pos="210"/>
              </w:tabs>
              <w:spacing w:after="120"/>
            </w:pPr>
          </w:p>
        </w:tc>
      </w:tr>
      <w:tr w:rsidR="00A33857" w14:paraId="1DFF2454" w14:textId="77777777" w:rsidTr="0097556F">
        <w:trPr>
          <w:trHeight w:hRule="exact" w:val="1380"/>
        </w:trPr>
        <w:tc>
          <w:tcPr>
            <w:tcW w:w="4451" w:type="dxa"/>
            <w:gridSpan w:val="2"/>
            <w:vMerge/>
          </w:tcPr>
          <w:p w14:paraId="346A65A6" w14:textId="77777777" w:rsidR="00A33857" w:rsidRPr="005D4734" w:rsidRDefault="00A33857" w:rsidP="0097556F"/>
        </w:tc>
        <w:tc>
          <w:tcPr>
            <w:tcW w:w="5089" w:type="dxa"/>
            <w:gridSpan w:val="4"/>
          </w:tcPr>
          <w:p w14:paraId="70CA5A82" w14:textId="77777777" w:rsidR="00A33857" w:rsidRPr="005D4734" w:rsidRDefault="00A33857" w:rsidP="0097556F">
            <w:pPr>
              <w:tabs>
                <w:tab w:val="left" w:pos="210"/>
              </w:tabs>
              <w:rPr>
                <w:b/>
              </w:rPr>
            </w:pPr>
            <w:r w:rsidRPr="005D4734">
              <w:rPr>
                <w:b/>
              </w:rPr>
              <w:t>5.</w:t>
            </w:r>
            <w:r w:rsidRPr="005D4734">
              <w:rPr>
                <w:b/>
              </w:rPr>
              <w:tab/>
            </w:r>
            <w:r>
              <w:rPr>
                <w:b/>
              </w:rPr>
              <w:t>Producer</w:t>
            </w:r>
            <w:r w:rsidRPr="005D4734">
              <w:t xml:space="preserve"> (</w:t>
            </w:r>
            <w:r>
              <w:t>Produc</w:t>
            </w:r>
            <w:r w:rsidRPr="005D4734">
              <w:t>er</w:t>
            </w:r>
            <w:r>
              <w:t xml:space="preserve">’s name, e-mail address, telephone number, address and </w:t>
            </w:r>
            <w:r w:rsidRPr="005D4734">
              <w:t>country)</w:t>
            </w:r>
          </w:p>
        </w:tc>
      </w:tr>
      <w:tr w:rsidR="00A33857" w14:paraId="4F8266FF" w14:textId="77777777" w:rsidTr="0097556F">
        <w:trPr>
          <w:trHeight w:hRule="exact" w:val="2948"/>
        </w:trPr>
        <w:tc>
          <w:tcPr>
            <w:tcW w:w="1092" w:type="dxa"/>
          </w:tcPr>
          <w:p w14:paraId="60216662" w14:textId="77777777" w:rsidR="00A33857" w:rsidRDefault="00A33857" w:rsidP="0097556F">
            <w:pPr>
              <w:tabs>
                <w:tab w:val="left" w:pos="142"/>
              </w:tabs>
              <w:ind w:left="-57"/>
              <w:rPr>
                <w:b/>
              </w:rPr>
            </w:pPr>
            <w:r>
              <w:rPr>
                <w:b/>
              </w:rPr>
              <w:t>6. Item</w:t>
            </w:r>
          </w:p>
          <w:p w14:paraId="7C619C75" w14:textId="77777777" w:rsidR="00A33857" w:rsidRPr="005D4734" w:rsidRDefault="00A33857" w:rsidP="0097556F">
            <w:pPr>
              <w:tabs>
                <w:tab w:val="left" w:pos="142"/>
              </w:tabs>
              <w:ind w:left="-57"/>
              <w:rPr>
                <w:b/>
              </w:rPr>
            </w:pPr>
            <w:r>
              <w:rPr>
                <w:b/>
              </w:rPr>
              <w:tab/>
              <w:t>No.</w:t>
            </w:r>
          </w:p>
        </w:tc>
        <w:tc>
          <w:tcPr>
            <w:tcW w:w="3678" w:type="dxa"/>
            <w:gridSpan w:val="2"/>
          </w:tcPr>
          <w:p w14:paraId="47BC330F" w14:textId="77777777" w:rsidR="00A33857" w:rsidRDefault="00A33857" w:rsidP="0097556F">
            <w:pPr>
              <w:tabs>
                <w:tab w:val="left" w:pos="210"/>
              </w:tabs>
              <w:rPr>
                <w:b/>
              </w:rPr>
            </w:pPr>
            <w:r>
              <w:rPr>
                <w:b/>
              </w:rPr>
              <w:t>7</w:t>
            </w:r>
            <w:r w:rsidRPr="005D4734">
              <w:rPr>
                <w:b/>
              </w:rPr>
              <w:t>.</w:t>
            </w:r>
            <w:r w:rsidRPr="005D4734">
              <w:rPr>
                <w:b/>
              </w:rPr>
              <w:tab/>
              <w:t>Marks</w:t>
            </w:r>
            <w:r>
              <w:rPr>
                <w:b/>
              </w:rPr>
              <w:t xml:space="preserve">, numbers and kind of packages; </w:t>
            </w:r>
            <w:r w:rsidRPr="005D4734">
              <w:rPr>
                <w:b/>
              </w:rPr>
              <w:t>description</w:t>
            </w:r>
            <w:r>
              <w:rPr>
                <w:b/>
              </w:rPr>
              <w:t xml:space="preserve"> </w:t>
            </w:r>
            <w:r w:rsidRPr="005D4734">
              <w:rPr>
                <w:b/>
              </w:rPr>
              <w:t>of</w:t>
            </w:r>
          </w:p>
          <w:p w14:paraId="19FF9859" w14:textId="77777777" w:rsidR="00A33857" w:rsidRPr="005D4734" w:rsidRDefault="00A33857" w:rsidP="0097556F">
            <w:pPr>
              <w:tabs>
                <w:tab w:val="left" w:pos="210"/>
              </w:tabs>
              <w:rPr>
                <w:b/>
              </w:rPr>
            </w:pPr>
            <w:r>
              <w:rPr>
                <w:b/>
              </w:rPr>
              <w:tab/>
            </w:r>
            <w:r w:rsidRPr="005D4734">
              <w:rPr>
                <w:b/>
              </w:rPr>
              <w:t>goods</w:t>
            </w:r>
            <w:r>
              <w:rPr>
                <w:b/>
              </w:rPr>
              <w:t xml:space="preserve"> </w:t>
            </w:r>
            <w:r w:rsidRPr="00737B60">
              <w:t xml:space="preserve">(including HS </w:t>
            </w:r>
            <w:proofErr w:type="spellStart"/>
            <w:r w:rsidRPr="00737B60">
              <w:t>numer</w:t>
            </w:r>
            <w:proofErr w:type="spellEnd"/>
            <w:r>
              <w:t xml:space="preserve"> of Importing Country</w:t>
            </w:r>
            <w:r w:rsidRPr="00737B60">
              <w:t>)</w:t>
            </w:r>
          </w:p>
        </w:tc>
        <w:tc>
          <w:tcPr>
            <w:tcW w:w="1350" w:type="dxa"/>
          </w:tcPr>
          <w:p w14:paraId="7D845642" w14:textId="77777777" w:rsidR="00A33857" w:rsidRDefault="00A33857" w:rsidP="0097556F">
            <w:pPr>
              <w:tabs>
                <w:tab w:val="left" w:pos="210"/>
              </w:tabs>
              <w:rPr>
                <w:b/>
              </w:rPr>
            </w:pPr>
            <w:r>
              <w:rPr>
                <w:b/>
              </w:rPr>
              <w:t>8</w:t>
            </w:r>
            <w:r w:rsidRPr="005D4734">
              <w:rPr>
                <w:b/>
              </w:rPr>
              <w:t>.</w:t>
            </w:r>
            <w:r w:rsidRPr="005D4734">
              <w:rPr>
                <w:b/>
              </w:rPr>
              <w:tab/>
            </w:r>
            <w:r>
              <w:rPr>
                <w:b/>
              </w:rPr>
              <w:t>Origin</w:t>
            </w:r>
          </w:p>
          <w:p w14:paraId="58EE3090" w14:textId="77777777" w:rsidR="00A33857" w:rsidRPr="00BD3531" w:rsidRDefault="00A33857" w:rsidP="0097556F">
            <w:pPr>
              <w:tabs>
                <w:tab w:val="left" w:pos="210"/>
              </w:tabs>
              <w:rPr>
                <w:b/>
              </w:rPr>
            </w:pPr>
            <w:r>
              <w:rPr>
                <w:b/>
              </w:rPr>
              <w:tab/>
              <w:t>criterion</w:t>
            </w:r>
          </w:p>
        </w:tc>
        <w:tc>
          <w:tcPr>
            <w:tcW w:w="1530" w:type="dxa"/>
          </w:tcPr>
          <w:p w14:paraId="44C9F7A1" w14:textId="77777777" w:rsidR="00A33857" w:rsidRDefault="00A33857" w:rsidP="0097556F">
            <w:pPr>
              <w:tabs>
                <w:tab w:val="left" w:pos="210"/>
              </w:tabs>
              <w:rPr>
                <w:b/>
              </w:rPr>
            </w:pPr>
            <w:r>
              <w:rPr>
                <w:b/>
              </w:rPr>
              <w:t>9</w:t>
            </w:r>
            <w:r w:rsidRPr="005D4734">
              <w:rPr>
                <w:b/>
              </w:rPr>
              <w:t>.</w:t>
            </w:r>
            <w:r w:rsidRPr="005D4734">
              <w:rPr>
                <w:b/>
              </w:rPr>
              <w:tab/>
            </w:r>
            <w:r>
              <w:rPr>
                <w:b/>
              </w:rPr>
              <w:t>Q</w:t>
            </w:r>
            <w:r w:rsidRPr="005D4734">
              <w:rPr>
                <w:b/>
              </w:rPr>
              <w:t>uantity</w:t>
            </w:r>
          </w:p>
          <w:p w14:paraId="132DA3DF" w14:textId="77777777" w:rsidR="00A33857" w:rsidRPr="005D4734" w:rsidRDefault="00A33857" w:rsidP="0097556F">
            <w:pPr>
              <w:tabs>
                <w:tab w:val="left" w:pos="210"/>
              </w:tabs>
            </w:pPr>
            <w:r>
              <w:rPr>
                <w:b/>
              </w:rPr>
              <w:tab/>
              <w:t>of goods</w:t>
            </w:r>
          </w:p>
        </w:tc>
        <w:tc>
          <w:tcPr>
            <w:tcW w:w="1890" w:type="dxa"/>
          </w:tcPr>
          <w:p w14:paraId="58F46752" w14:textId="77777777" w:rsidR="00A33857" w:rsidRDefault="00A33857" w:rsidP="0097556F">
            <w:pPr>
              <w:tabs>
                <w:tab w:val="left" w:pos="210"/>
              </w:tabs>
              <w:ind w:left="-57"/>
              <w:rPr>
                <w:b/>
              </w:rPr>
            </w:pPr>
            <w:r>
              <w:rPr>
                <w:b/>
              </w:rPr>
              <w:t>10. Number and</w:t>
            </w:r>
          </w:p>
          <w:p w14:paraId="332C8F4E" w14:textId="77777777" w:rsidR="00A33857" w:rsidRPr="005D4734" w:rsidRDefault="00A33857" w:rsidP="0097556F">
            <w:pPr>
              <w:tabs>
                <w:tab w:val="left" w:pos="210"/>
              </w:tabs>
              <w:rPr>
                <w:b/>
              </w:rPr>
            </w:pPr>
            <w:r>
              <w:rPr>
                <w:b/>
              </w:rPr>
              <w:tab/>
            </w:r>
            <w:r w:rsidRPr="005D4734">
              <w:rPr>
                <w:b/>
              </w:rPr>
              <w:t>date of invoices</w:t>
            </w:r>
          </w:p>
        </w:tc>
      </w:tr>
      <w:tr w:rsidR="00A33857" w14:paraId="6B45BFBB" w14:textId="77777777" w:rsidTr="0097556F">
        <w:trPr>
          <w:trHeight w:hRule="exact" w:val="3162"/>
        </w:trPr>
        <w:tc>
          <w:tcPr>
            <w:tcW w:w="4451" w:type="dxa"/>
            <w:gridSpan w:val="2"/>
          </w:tcPr>
          <w:p w14:paraId="58B61F4C" w14:textId="77777777" w:rsidR="00A33857" w:rsidRPr="005D4734" w:rsidRDefault="00A33857" w:rsidP="0097556F">
            <w:pPr>
              <w:tabs>
                <w:tab w:val="left" w:pos="323"/>
              </w:tabs>
              <w:rPr>
                <w:b/>
              </w:rPr>
            </w:pPr>
            <w:r w:rsidRPr="005D4734">
              <w:rPr>
                <w:b/>
              </w:rPr>
              <w:t>1</w:t>
            </w:r>
            <w:r>
              <w:rPr>
                <w:b/>
              </w:rPr>
              <w:t>1</w:t>
            </w:r>
            <w:r w:rsidRPr="005D4734">
              <w:rPr>
                <w:b/>
              </w:rPr>
              <w:t>.</w:t>
            </w:r>
            <w:r w:rsidRPr="005D4734">
              <w:rPr>
                <w:b/>
              </w:rPr>
              <w:tab/>
              <w:t>Declaration by the exporter</w:t>
            </w:r>
          </w:p>
          <w:p w14:paraId="5DDB9E91" w14:textId="77777777" w:rsidR="00A33857" w:rsidRDefault="00A33857" w:rsidP="0097556F">
            <w:pPr>
              <w:jc w:val="both"/>
            </w:pPr>
            <w:r w:rsidRPr="006B69F1">
              <w:t>I certify that the goods described in this document qualify as</w:t>
            </w:r>
            <w:r>
              <w:t xml:space="preserve"> </w:t>
            </w:r>
            <w:r w:rsidRPr="006B69F1">
              <w:t>originating and the informatio</w:t>
            </w:r>
            <w:r>
              <w:t xml:space="preserve">n contained in this document is </w:t>
            </w:r>
            <w:r w:rsidRPr="006B69F1">
              <w:t>true</w:t>
            </w:r>
            <w:r>
              <w:t xml:space="preserve"> </w:t>
            </w:r>
            <w:r w:rsidRPr="006B69F1">
              <w:t>and accurate. I assume respo</w:t>
            </w:r>
            <w:r>
              <w:t xml:space="preserve">nsibility for proving such </w:t>
            </w:r>
            <w:r w:rsidRPr="006B69F1">
              <w:t>representations and agree to ma</w:t>
            </w:r>
            <w:r>
              <w:t xml:space="preserve">intain and present upon request </w:t>
            </w:r>
            <w:r w:rsidRPr="006B69F1">
              <w:t>or</w:t>
            </w:r>
            <w:r>
              <w:t xml:space="preserve"> </w:t>
            </w:r>
            <w:r w:rsidRPr="006B69F1">
              <w:t>to make available during a verification visit, documentation</w:t>
            </w:r>
            <w:r>
              <w:t xml:space="preserve"> </w:t>
            </w:r>
            <w:r w:rsidRPr="006B69F1">
              <w:t>necessary to support this certification.</w:t>
            </w:r>
          </w:p>
          <w:p w14:paraId="4D5F1976" w14:textId="77777777" w:rsidR="00A33857" w:rsidRDefault="00A33857" w:rsidP="0097556F">
            <w:pPr>
              <w:jc w:val="center"/>
              <w:rPr>
                <w:sz w:val="18"/>
              </w:rPr>
            </w:pPr>
          </w:p>
          <w:p w14:paraId="54609636" w14:textId="77777777" w:rsidR="00A33857" w:rsidRDefault="00A33857" w:rsidP="0097556F">
            <w:pPr>
              <w:spacing w:before="40"/>
              <w:jc w:val="center"/>
              <w:rPr>
                <w:sz w:val="18"/>
              </w:rPr>
            </w:pPr>
          </w:p>
          <w:p w14:paraId="186F875C" w14:textId="77777777" w:rsidR="00A33857" w:rsidRDefault="00A33857" w:rsidP="0097556F">
            <w:pPr>
              <w:jc w:val="center"/>
              <w:rPr>
                <w:sz w:val="18"/>
              </w:rPr>
            </w:pPr>
          </w:p>
          <w:p w14:paraId="09A8A3ED" w14:textId="77777777" w:rsidR="00A33857" w:rsidRPr="00E70E1D" w:rsidRDefault="00A33857" w:rsidP="0097556F">
            <w:pPr>
              <w:jc w:val="center"/>
              <w:rPr>
                <w:sz w:val="16"/>
              </w:rPr>
            </w:pPr>
            <w:r w:rsidRPr="00E70E1D">
              <w:rPr>
                <w:sz w:val="16"/>
              </w:rPr>
              <w:t>…………</w:t>
            </w:r>
            <w:r>
              <w:rPr>
                <w:sz w:val="16"/>
              </w:rPr>
              <w:t>………………………………………………..</w:t>
            </w:r>
            <w:r w:rsidRPr="00E70E1D">
              <w:rPr>
                <w:sz w:val="16"/>
              </w:rPr>
              <w:t>….</w:t>
            </w:r>
          </w:p>
          <w:p w14:paraId="25A563DC" w14:textId="77777777" w:rsidR="00A33857" w:rsidRPr="008268ED" w:rsidRDefault="00A33857" w:rsidP="0097556F">
            <w:pPr>
              <w:jc w:val="center"/>
              <w:rPr>
                <w:sz w:val="18"/>
              </w:rPr>
            </w:pPr>
            <w:r w:rsidRPr="0045605F">
              <w:rPr>
                <w:i/>
                <w:sz w:val="18"/>
              </w:rPr>
              <w:t>(Place and date, sig</w:t>
            </w:r>
            <w:r>
              <w:rPr>
                <w:i/>
                <w:sz w:val="18"/>
              </w:rPr>
              <w:t>na</w:t>
            </w:r>
            <w:r w:rsidRPr="0045605F">
              <w:rPr>
                <w:i/>
                <w:sz w:val="18"/>
              </w:rPr>
              <w:t xml:space="preserve">ture </w:t>
            </w:r>
            <w:r>
              <w:rPr>
                <w:i/>
                <w:sz w:val="18"/>
              </w:rPr>
              <w:t xml:space="preserve">of </w:t>
            </w:r>
            <w:proofErr w:type="spellStart"/>
            <w:r>
              <w:rPr>
                <w:i/>
                <w:sz w:val="18"/>
              </w:rPr>
              <w:t>authorised</w:t>
            </w:r>
            <w:proofErr w:type="spellEnd"/>
            <w:r>
              <w:rPr>
                <w:i/>
                <w:sz w:val="18"/>
              </w:rPr>
              <w:t xml:space="preserve"> signatory</w:t>
            </w:r>
            <w:r w:rsidRPr="0045605F">
              <w:rPr>
                <w:i/>
                <w:sz w:val="18"/>
              </w:rPr>
              <w:t>)</w:t>
            </w:r>
          </w:p>
        </w:tc>
        <w:tc>
          <w:tcPr>
            <w:tcW w:w="5089" w:type="dxa"/>
            <w:gridSpan w:val="4"/>
          </w:tcPr>
          <w:p w14:paraId="54F4C191" w14:textId="77777777" w:rsidR="00A33857" w:rsidRPr="005D4734" w:rsidRDefault="00A33857" w:rsidP="0097556F">
            <w:pPr>
              <w:tabs>
                <w:tab w:val="left" w:pos="323"/>
              </w:tabs>
              <w:rPr>
                <w:b/>
              </w:rPr>
            </w:pPr>
            <w:r>
              <w:rPr>
                <w:b/>
              </w:rPr>
              <w:t>12.</w:t>
            </w:r>
            <w:r>
              <w:rPr>
                <w:b/>
              </w:rPr>
              <w:tab/>
            </w:r>
            <w:r w:rsidRPr="005D4734">
              <w:rPr>
                <w:b/>
              </w:rPr>
              <w:t>Certification</w:t>
            </w:r>
          </w:p>
          <w:p w14:paraId="4CB2BEED" w14:textId="77777777" w:rsidR="00A33857" w:rsidRPr="005D4734" w:rsidRDefault="00A33857" w:rsidP="0097556F">
            <w:pPr>
              <w:spacing w:after="120"/>
              <w:ind w:left="16"/>
            </w:pPr>
            <w:r w:rsidRPr="005D4734">
              <w:t>It is hereby certified, on the basis of control carried out, that the declaration by the exporter is correct.</w:t>
            </w:r>
          </w:p>
          <w:p w14:paraId="00536F7B" w14:textId="77777777" w:rsidR="00A33857" w:rsidRDefault="00A33857" w:rsidP="0097556F">
            <w:pPr>
              <w:ind w:left="323"/>
            </w:pPr>
          </w:p>
          <w:p w14:paraId="1BE86BF2" w14:textId="77777777" w:rsidR="00A33857" w:rsidRDefault="00A33857" w:rsidP="0097556F">
            <w:pPr>
              <w:ind w:left="323"/>
            </w:pPr>
          </w:p>
          <w:p w14:paraId="3E81E77A" w14:textId="77777777" w:rsidR="00A33857" w:rsidRDefault="00A33857" w:rsidP="0097556F">
            <w:pPr>
              <w:ind w:left="323"/>
            </w:pPr>
          </w:p>
          <w:p w14:paraId="1899FCE7" w14:textId="77777777" w:rsidR="00A33857" w:rsidRDefault="00A33857" w:rsidP="0097556F">
            <w:pPr>
              <w:ind w:left="323"/>
            </w:pPr>
          </w:p>
          <w:p w14:paraId="6687EBA1" w14:textId="77777777" w:rsidR="00A33857" w:rsidRDefault="00A33857" w:rsidP="0097556F">
            <w:pPr>
              <w:ind w:left="323"/>
            </w:pPr>
          </w:p>
          <w:p w14:paraId="076764CC" w14:textId="77777777" w:rsidR="00A33857" w:rsidRDefault="00A33857" w:rsidP="0097556F">
            <w:pPr>
              <w:ind w:left="323"/>
            </w:pPr>
          </w:p>
          <w:p w14:paraId="24928967" w14:textId="77777777" w:rsidR="00A33857" w:rsidRDefault="00A33857" w:rsidP="0097556F">
            <w:pPr>
              <w:ind w:left="323"/>
            </w:pPr>
          </w:p>
          <w:p w14:paraId="24ADFD1A" w14:textId="77777777" w:rsidR="00A33857" w:rsidRPr="00E70E1D" w:rsidRDefault="00A33857" w:rsidP="0097556F">
            <w:pPr>
              <w:spacing w:before="60"/>
              <w:ind w:left="323"/>
              <w:rPr>
                <w:sz w:val="16"/>
              </w:rPr>
            </w:pPr>
            <w:r w:rsidRPr="00E70E1D">
              <w:rPr>
                <w:sz w:val="16"/>
              </w:rPr>
              <w:t>……</w:t>
            </w:r>
            <w:r>
              <w:rPr>
                <w:sz w:val="16"/>
              </w:rPr>
              <w:t>…………………………………………………………..</w:t>
            </w:r>
            <w:r w:rsidRPr="00E70E1D">
              <w:rPr>
                <w:sz w:val="16"/>
              </w:rPr>
              <w:t>…….</w:t>
            </w:r>
          </w:p>
          <w:p w14:paraId="41D38944" w14:textId="77777777" w:rsidR="00A33857" w:rsidRPr="0045605F" w:rsidRDefault="00A33857" w:rsidP="0097556F">
            <w:pPr>
              <w:spacing w:before="60"/>
              <w:ind w:left="323"/>
              <w:rPr>
                <w:i/>
              </w:rPr>
            </w:pPr>
            <w:r w:rsidRPr="0045605F">
              <w:rPr>
                <w:i/>
                <w:sz w:val="18"/>
              </w:rPr>
              <w:t>(Place and date, sig</w:t>
            </w:r>
            <w:r>
              <w:rPr>
                <w:i/>
                <w:sz w:val="18"/>
              </w:rPr>
              <w:t>na</w:t>
            </w:r>
            <w:r w:rsidRPr="0045605F">
              <w:rPr>
                <w:i/>
                <w:sz w:val="18"/>
              </w:rPr>
              <w:t>ture and stamp of certifying authority)</w:t>
            </w:r>
          </w:p>
        </w:tc>
      </w:tr>
    </w:tbl>
    <w:p w14:paraId="6DD95474" w14:textId="77777777" w:rsidR="00A33857" w:rsidRDefault="00A33857" w:rsidP="00A33857">
      <w:pPr>
        <w:spacing w:before="120"/>
        <w:rPr>
          <w:rFonts w:ascii="Arial" w:hAnsi="Arial" w:cs="Arial"/>
          <w:sz w:val="16"/>
          <w:szCs w:val="16"/>
        </w:rPr>
      </w:pPr>
    </w:p>
    <w:p w14:paraId="51044984" w14:textId="7D80B0CE" w:rsidR="00A33857" w:rsidRDefault="00A33857" w:rsidP="00A33857">
      <w:pPr>
        <w:jc w:val="center"/>
        <w:rPr>
          <w:rStyle w:val="normaltextrun"/>
          <w:rFonts w:ascii="Aptos" w:hAnsi="Aptos" w:cs="Segoe UI"/>
          <w:b/>
          <w:bCs/>
          <w:sz w:val="20"/>
          <w:szCs w:val="20"/>
        </w:rPr>
      </w:pPr>
      <w:r>
        <w:rPr>
          <w:b/>
        </w:rPr>
        <w:softHyphen/>
      </w:r>
    </w:p>
    <w:sectPr w:rsidR="00A33857">
      <w:footerReference w:type="even" r:id="rId12"/>
      <w:footerReference w:type="defaul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51752" w14:textId="77777777" w:rsidR="00F3390C" w:rsidRDefault="00F3390C" w:rsidP="00A33857">
      <w:pPr>
        <w:spacing w:after="0" w:line="240" w:lineRule="auto"/>
      </w:pPr>
      <w:r>
        <w:separator/>
      </w:r>
    </w:p>
  </w:endnote>
  <w:endnote w:type="continuationSeparator" w:id="0">
    <w:p w14:paraId="6D13F762" w14:textId="77777777" w:rsidR="00F3390C" w:rsidRDefault="00F3390C" w:rsidP="00A33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DF964" w14:textId="77777777" w:rsidR="00A33857" w:rsidRDefault="00A338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1FF3" w14:textId="77777777" w:rsidR="00A33857" w:rsidRDefault="00A338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1AEA" w14:textId="77777777" w:rsidR="00A33857" w:rsidRDefault="00A33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DF090" w14:textId="77777777" w:rsidR="00F3390C" w:rsidRDefault="00F3390C" w:rsidP="00A33857">
      <w:pPr>
        <w:spacing w:after="0" w:line="240" w:lineRule="auto"/>
      </w:pPr>
      <w:r>
        <w:separator/>
      </w:r>
    </w:p>
  </w:footnote>
  <w:footnote w:type="continuationSeparator" w:id="0">
    <w:p w14:paraId="66EEF1C7" w14:textId="77777777" w:rsidR="00F3390C" w:rsidRDefault="00F3390C" w:rsidP="00A338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4846"/>
    <w:multiLevelType w:val="multilevel"/>
    <w:tmpl w:val="F714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174D40"/>
    <w:multiLevelType w:val="hybridMultilevel"/>
    <w:tmpl w:val="D8002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E1435"/>
    <w:multiLevelType w:val="hybridMultilevel"/>
    <w:tmpl w:val="B2887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E779A"/>
    <w:multiLevelType w:val="hybridMultilevel"/>
    <w:tmpl w:val="1D466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6681A"/>
    <w:multiLevelType w:val="hybridMultilevel"/>
    <w:tmpl w:val="07C4535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130E2C45"/>
    <w:multiLevelType w:val="multilevel"/>
    <w:tmpl w:val="2C1A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33431E"/>
    <w:multiLevelType w:val="hybridMultilevel"/>
    <w:tmpl w:val="BF68872A"/>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7701AEF"/>
    <w:multiLevelType w:val="hybridMultilevel"/>
    <w:tmpl w:val="EBA000A6"/>
    <w:lvl w:ilvl="0" w:tplc="62CEE8BE">
      <w:start w:val="1"/>
      <w:numFmt w:val="decimal"/>
      <w:lvlText w:val="%1."/>
      <w:lvlJc w:val="left"/>
      <w:pPr>
        <w:ind w:left="1800" w:hanging="360"/>
      </w:pPr>
      <w:rPr>
        <w:b/>
        <w:bCs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6A92FAC"/>
    <w:multiLevelType w:val="multilevel"/>
    <w:tmpl w:val="37A2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123EFD"/>
    <w:multiLevelType w:val="hybridMultilevel"/>
    <w:tmpl w:val="3DAC4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781A9E"/>
    <w:multiLevelType w:val="hybridMultilevel"/>
    <w:tmpl w:val="591AC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2D5CF9"/>
    <w:multiLevelType w:val="hybridMultilevel"/>
    <w:tmpl w:val="4E406CFC"/>
    <w:lvl w:ilvl="0" w:tplc="62CEE8BE">
      <w:start w:val="1"/>
      <w:numFmt w:val="decimal"/>
      <w:lvlText w:val="%1."/>
      <w:lvlJc w:val="left"/>
      <w:pPr>
        <w:ind w:left="1440" w:hanging="360"/>
      </w:pPr>
      <w:rPr>
        <w:b/>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1F8532B"/>
    <w:multiLevelType w:val="multilevel"/>
    <w:tmpl w:val="E0F8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4B590F"/>
    <w:multiLevelType w:val="hybridMultilevel"/>
    <w:tmpl w:val="91AE6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5700CD5"/>
    <w:multiLevelType w:val="hybridMultilevel"/>
    <w:tmpl w:val="3A40F568"/>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77D61B9F"/>
    <w:multiLevelType w:val="hybridMultilevel"/>
    <w:tmpl w:val="5ADE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2739A7"/>
    <w:multiLevelType w:val="hybridMultilevel"/>
    <w:tmpl w:val="FF6C9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2B0F50"/>
    <w:multiLevelType w:val="multilevel"/>
    <w:tmpl w:val="43B8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41605779">
    <w:abstractNumId w:val="4"/>
  </w:num>
  <w:num w:numId="2" w16cid:durableId="407579131">
    <w:abstractNumId w:val="12"/>
  </w:num>
  <w:num w:numId="3" w16cid:durableId="690885884">
    <w:abstractNumId w:val="0"/>
  </w:num>
  <w:num w:numId="4" w16cid:durableId="102306171">
    <w:abstractNumId w:val="5"/>
  </w:num>
  <w:num w:numId="5" w16cid:durableId="1819032118">
    <w:abstractNumId w:val="13"/>
  </w:num>
  <w:num w:numId="6" w16cid:durableId="1597327916">
    <w:abstractNumId w:val="9"/>
  </w:num>
  <w:num w:numId="7" w16cid:durableId="718550951">
    <w:abstractNumId w:val="10"/>
  </w:num>
  <w:num w:numId="8" w16cid:durableId="1539972616">
    <w:abstractNumId w:val="11"/>
  </w:num>
  <w:num w:numId="9" w16cid:durableId="45881185">
    <w:abstractNumId w:val="7"/>
  </w:num>
  <w:num w:numId="10" w16cid:durableId="892084222">
    <w:abstractNumId w:val="2"/>
  </w:num>
  <w:num w:numId="11" w16cid:durableId="1319773573">
    <w:abstractNumId w:val="3"/>
  </w:num>
  <w:num w:numId="12" w16cid:durableId="1970549369">
    <w:abstractNumId w:val="1"/>
  </w:num>
  <w:num w:numId="13" w16cid:durableId="694766972">
    <w:abstractNumId w:val="6"/>
  </w:num>
  <w:num w:numId="14" w16cid:durableId="2137672068">
    <w:abstractNumId w:val="14"/>
  </w:num>
  <w:num w:numId="15" w16cid:durableId="1080369962">
    <w:abstractNumId w:val="8"/>
  </w:num>
  <w:num w:numId="16" w16cid:durableId="1573613905">
    <w:abstractNumId w:val="15"/>
  </w:num>
  <w:num w:numId="17" w16cid:durableId="675039986">
    <w:abstractNumId w:val="16"/>
  </w:num>
  <w:num w:numId="18" w16cid:durableId="10045535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014A"/>
    <w:rsid w:val="000453F7"/>
    <w:rsid w:val="00065317"/>
    <w:rsid w:val="0009014A"/>
    <w:rsid w:val="000B3D34"/>
    <w:rsid w:val="000E35EE"/>
    <w:rsid w:val="00147512"/>
    <w:rsid w:val="00176BBD"/>
    <w:rsid w:val="00196E86"/>
    <w:rsid w:val="001C0CD6"/>
    <w:rsid w:val="00257A04"/>
    <w:rsid w:val="00376FBB"/>
    <w:rsid w:val="00384638"/>
    <w:rsid w:val="00394208"/>
    <w:rsid w:val="003C5502"/>
    <w:rsid w:val="00534AE3"/>
    <w:rsid w:val="00537BF1"/>
    <w:rsid w:val="00584A0C"/>
    <w:rsid w:val="005E796C"/>
    <w:rsid w:val="0060415C"/>
    <w:rsid w:val="006711F0"/>
    <w:rsid w:val="006A070C"/>
    <w:rsid w:val="00717687"/>
    <w:rsid w:val="0073220A"/>
    <w:rsid w:val="00766D86"/>
    <w:rsid w:val="00786EDB"/>
    <w:rsid w:val="007D547B"/>
    <w:rsid w:val="00811F89"/>
    <w:rsid w:val="00862B1F"/>
    <w:rsid w:val="00875790"/>
    <w:rsid w:val="008E0D28"/>
    <w:rsid w:val="008E4ECA"/>
    <w:rsid w:val="008F4163"/>
    <w:rsid w:val="009559AF"/>
    <w:rsid w:val="00975A95"/>
    <w:rsid w:val="009821C1"/>
    <w:rsid w:val="009A6905"/>
    <w:rsid w:val="009B6AA7"/>
    <w:rsid w:val="00A139E3"/>
    <w:rsid w:val="00A33857"/>
    <w:rsid w:val="00AA14F7"/>
    <w:rsid w:val="00B34F2A"/>
    <w:rsid w:val="00BC2897"/>
    <w:rsid w:val="00C11F00"/>
    <w:rsid w:val="00C17768"/>
    <w:rsid w:val="00C41951"/>
    <w:rsid w:val="00CD6948"/>
    <w:rsid w:val="00CE5DA5"/>
    <w:rsid w:val="00D06B2F"/>
    <w:rsid w:val="00D06EEF"/>
    <w:rsid w:val="00DA7C1B"/>
    <w:rsid w:val="00F050EF"/>
    <w:rsid w:val="00F3390C"/>
    <w:rsid w:val="00F413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D37EF"/>
  <w15:docId w15:val="{D7E57D50-D97F-43BA-B519-A4165972C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85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14A"/>
    <w:pPr>
      <w:ind w:left="720"/>
      <w:contextualSpacing/>
    </w:pPr>
  </w:style>
  <w:style w:type="paragraph" w:customStyle="1" w:styleId="paragraph">
    <w:name w:val="paragraph"/>
    <w:basedOn w:val="Normal"/>
    <w:rsid w:val="00A33857"/>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A33857"/>
  </w:style>
  <w:style w:type="character" w:customStyle="1" w:styleId="eop">
    <w:name w:val="eop"/>
    <w:basedOn w:val="DefaultParagraphFont"/>
    <w:rsid w:val="00A33857"/>
  </w:style>
  <w:style w:type="character" w:styleId="Hyperlink">
    <w:name w:val="Hyperlink"/>
    <w:basedOn w:val="DefaultParagraphFont"/>
    <w:uiPriority w:val="99"/>
    <w:unhideWhenUsed/>
    <w:rsid w:val="00A33857"/>
    <w:rPr>
      <w:color w:val="0563C1" w:themeColor="hyperlink"/>
      <w:u w:val="single"/>
    </w:rPr>
  </w:style>
  <w:style w:type="character" w:styleId="UnresolvedMention">
    <w:name w:val="Unresolved Mention"/>
    <w:basedOn w:val="DefaultParagraphFont"/>
    <w:uiPriority w:val="99"/>
    <w:semiHidden/>
    <w:unhideWhenUsed/>
    <w:rsid w:val="00A33857"/>
    <w:rPr>
      <w:color w:val="605E5C"/>
      <w:shd w:val="clear" w:color="auto" w:fill="E1DFDD"/>
    </w:rPr>
  </w:style>
  <w:style w:type="table" w:styleId="TableGrid">
    <w:name w:val="Table Grid"/>
    <w:basedOn w:val="TableNormal"/>
    <w:uiPriority w:val="59"/>
    <w:rsid w:val="00A33857"/>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385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Footer">
    <w:name w:val="footer"/>
    <w:basedOn w:val="Normal"/>
    <w:link w:val="FooterChar"/>
    <w:uiPriority w:val="99"/>
    <w:unhideWhenUsed/>
    <w:rsid w:val="00A338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807">
      <w:bodyDiv w:val="1"/>
      <w:marLeft w:val="0"/>
      <w:marRight w:val="0"/>
      <w:marTop w:val="0"/>
      <w:marBottom w:val="0"/>
      <w:divBdr>
        <w:top w:val="none" w:sz="0" w:space="0" w:color="auto"/>
        <w:left w:val="none" w:sz="0" w:space="0" w:color="auto"/>
        <w:bottom w:val="none" w:sz="0" w:space="0" w:color="auto"/>
        <w:right w:val="none" w:sz="0" w:space="0" w:color="auto"/>
      </w:divBdr>
      <w:divsChild>
        <w:div w:id="1018774958">
          <w:marLeft w:val="0"/>
          <w:marRight w:val="0"/>
          <w:marTop w:val="0"/>
          <w:marBottom w:val="0"/>
          <w:divBdr>
            <w:top w:val="none" w:sz="0" w:space="0" w:color="auto"/>
            <w:left w:val="none" w:sz="0" w:space="0" w:color="auto"/>
            <w:bottom w:val="none" w:sz="0" w:space="0" w:color="auto"/>
            <w:right w:val="none" w:sz="0" w:space="0" w:color="auto"/>
          </w:divBdr>
        </w:div>
        <w:div w:id="817183688">
          <w:marLeft w:val="0"/>
          <w:marRight w:val="0"/>
          <w:marTop w:val="0"/>
          <w:marBottom w:val="0"/>
          <w:divBdr>
            <w:top w:val="none" w:sz="0" w:space="0" w:color="auto"/>
            <w:left w:val="none" w:sz="0" w:space="0" w:color="auto"/>
            <w:bottom w:val="none" w:sz="0" w:space="0" w:color="auto"/>
            <w:right w:val="none" w:sz="0" w:space="0" w:color="auto"/>
          </w:divBdr>
        </w:div>
        <w:div w:id="1080445410">
          <w:marLeft w:val="0"/>
          <w:marRight w:val="0"/>
          <w:marTop w:val="0"/>
          <w:marBottom w:val="0"/>
          <w:divBdr>
            <w:top w:val="none" w:sz="0" w:space="0" w:color="auto"/>
            <w:left w:val="none" w:sz="0" w:space="0" w:color="auto"/>
            <w:bottom w:val="none" w:sz="0" w:space="0" w:color="auto"/>
            <w:right w:val="none" w:sz="0" w:space="0" w:color="auto"/>
          </w:divBdr>
        </w:div>
        <w:div w:id="1538615104">
          <w:marLeft w:val="0"/>
          <w:marRight w:val="0"/>
          <w:marTop w:val="0"/>
          <w:marBottom w:val="0"/>
          <w:divBdr>
            <w:top w:val="none" w:sz="0" w:space="0" w:color="auto"/>
            <w:left w:val="none" w:sz="0" w:space="0" w:color="auto"/>
            <w:bottom w:val="none" w:sz="0" w:space="0" w:color="auto"/>
            <w:right w:val="none" w:sz="0" w:space="0" w:color="auto"/>
          </w:divBdr>
        </w:div>
        <w:div w:id="486675752">
          <w:marLeft w:val="0"/>
          <w:marRight w:val="0"/>
          <w:marTop w:val="0"/>
          <w:marBottom w:val="0"/>
          <w:divBdr>
            <w:top w:val="none" w:sz="0" w:space="0" w:color="auto"/>
            <w:left w:val="none" w:sz="0" w:space="0" w:color="auto"/>
            <w:bottom w:val="none" w:sz="0" w:space="0" w:color="auto"/>
            <w:right w:val="none" w:sz="0" w:space="0" w:color="auto"/>
          </w:divBdr>
        </w:div>
        <w:div w:id="613293650">
          <w:marLeft w:val="0"/>
          <w:marRight w:val="0"/>
          <w:marTop w:val="0"/>
          <w:marBottom w:val="0"/>
          <w:divBdr>
            <w:top w:val="none" w:sz="0" w:space="0" w:color="auto"/>
            <w:left w:val="none" w:sz="0" w:space="0" w:color="auto"/>
            <w:bottom w:val="none" w:sz="0" w:space="0" w:color="auto"/>
            <w:right w:val="none" w:sz="0" w:space="0" w:color="auto"/>
          </w:divBdr>
        </w:div>
        <w:div w:id="911349495">
          <w:marLeft w:val="0"/>
          <w:marRight w:val="0"/>
          <w:marTop w:val="0"/>
          <w:marBottom w:val="0"/>
          <w:divBdr>
            <w:top w:val="none" w:sz="0" w:space="0" w:color="auto"/>
            <w:left w:val="none" w:sz="0" w:space="0" w:color="auto"/>
            <w:bottom w:val="none" w:sz="0" w:space="0" w:color="auto"/>
            <w:right w:val="none" w:sz="0" w:space="0" w:color="auto"/>
          </w:divBdr>
        </w:div>
        <w:div w:id="393313803">
          <w:marLeft w:val="0"/>
          <w:marRight w:val="0"/>
          <w:marTop w:val="0"/>
          <w:marBottom w:val="0"/>
          <w:divBdr>
            <w:top w:val="none" w:sz="0" w:space="0" w:color="auto"/>
            <w:left w:val="none" w:sz="0" w:space="0" w:color="auto"/>
            <w:bottom w:val="none" w:sz="0" w:space="0" w:color="auto"/>
            <w:right w:val="none" w:sz="0" w:space="0" w:color="auto"/>
          </w:divBdr>
        </w:div>
        <w:div w:id="231699516">
          <w:marLeft w:val="0"/>
          <w:marRight w:val="0"/>
          <w:marTop w:val="0"/>
          <w:marBottom w:val="0"/>
          <w:divBdr>
            <w:top w:val="none" w:sz="0" w:space="0" w:color="auto"/>
            <w:left w:val="none" w:sz="0" w:space="0" w:color="auto"/>
            <w:bottom w:val="none" w:sz="0" w:space="0" w:color="auto"/>
            <w:right w:val="none" w:sz="0" w:space="0" w:color="auto"/>
          </w:divBdr>
        </w:div>
        <w:div w:id="1472088824">
          <w:marLeft w:val="0"/>
          <w:marRight w:val="0"/>
          <w:marTop w:val="0"/>
          <w:marBottom w:val="0"/>
          <w:divBdr>
            <w:top w:val="none" w:sz="0" w:space="0" w:color="auto"/>
            <w:left w:val="none" w:sz="0" w:space="0" w:color="auto"/>
            <w:bottom w:val="none" w:sz="0" w:space="0" w:color="auto"/>
            <w:right w:val="none" w:sz="0" w:space="0" w:color="auto"/>
          </w:divBdr>
        </w:div>
        <w:div w:id="660357174">
          <w:marLeft w:val="0"/>
          <w:marRight w:val="0"/>
          <w:marTop w:val="0"/>
          <w:marBottom w:val="0"/>
          <w:divBdr>
            <w:top w:val="none" w:sz="0" w:space="0" w:color="auto"/>
            <w:left w:val="none" w:sz="0" w:space="0" w:color="auto"/>
            <w:bottom w:val="none" w:sz="0" w:space="0" w:color="auto"/>
            <w:right w:val="none" w:sz="0" w:space="0" w:color="auto"/>
          </w:divBdr>
        </w:div>
        <w:div w:id="1997958069">
          <w:marLeft w:val="0"/>
          <w:marRight w:val="0"/>
          <w:marTop w:val="0"/>
          <w:marBottom w:val="0"/>
          <w:divBdr>
            <w:top w:val="none" w:sz="0" w:space="0" w:color="auto"/>
            <w:left w:val="none" w:sz="0" w:space="0" w:color="auto"/>
            <w:bottom w:val="none" w:sz="0" w:space="0" w:color="auto"/>
            <w:right w:val="none" w:sz="0" w:space="0" w:color="auto"/>
          </w:divBdr>
        </w:div>
        <w:div w:id="801583718">
          <w:marLeft w:val="0"/>
          <w:marRight w:val="0"/>
          <w:marTop w:val="0"/>
          <w:marBottom w:val="0"/>
          <w:divBdr>
            <w:top w:val="none" w:sz="0" w:space="0" w:color="auto"/>
            <w:left w:val="none" w:sz="0" w:space="0" w:color="auto"/>
            <w:bottom w:val="none" w:sz="0" w:space="0" w:color="auto"/>
            <w:right w:val="none" w:sz="0" w:space="0" w:color="auto"/>
          </w:divBdr>
        </w:div>
      </w:divsChild>
    </w:div>
    <w:div w:id="174617900">
      <w:bodyDiv w:val="1"/>
      <w:marLeft w:val="0"/>
      <w:marRight w:val="0"/>
      <w:marTop w:val="0"/>
      <w:marBottom w:val="0"/>
      <w:divBdr>
        <w:top w:val="none" w:sz="0" w:space="0" w:color="auto"/>
        <w:left w:val="none" w:sz="0" w:space="0" w:color="auto"/>
        <w:bottom w:val="none" w:sz="0" w:space="0" w:color="auto"/>
        <w:right w:val="none" w:sz="0" w:space="0" w:color="auto"/>
      </w:divBdr>
    </w:div>
    <w:div w:id="797842636">
      <w:bodyDiv w:val="1"/>
      <w:marLeft w:val="0"/>
      <w:marRight w:val="0"/>
      <w:marTop w:val="0"/>
      <w:marBottom w:val="0"/>
      <w:divBdr>
        <w:top w:val="none" w:sz="0" w:space="0" w:color="auto"/>
        <w:left w:val="none" w:sz="0" w:space="0" w:color="auto"/>
        <w:bottom w:val="none" w:sz="0" w:space="0" w:color="auto"/>
        <w:right w:val="none" w:sz="0" w:space="0" w:color="auto"/>
      </w:divBdr>
    </w:div>
    <w:div w:id="819729450">
      <w:bodyDiv w:val="1"/>
      <w:marLeft w:val="0"/>
      <w:marRight w:val="0"/>
      <w:marTop w:val="0"/>
      <w:marBottom w:val="0"/>
      <w:divBdr>
        <w:top w:val="none" w:sz="0" w:space="0" w:color="auto"/>
        <w:left w:val="none" w:sz="0" w:space="0" w:color="auto"/>
        <w:bottom w:val="none" w:sz="0" w:space="0" w:color="auto"/>
        <w:right w:val="none" w:sz="0" w:space="0" w:color="auto"/>
      </w:divBdr>
    </w:div>
    <w:div w:id="1463769118">
      <w:bodyDiv w:val="1"/>
      <w:marLeft w:val="0"/>
      <w:marRight w:val="0"/>
      <w:marTop w:val="0"/>
      <w:marBottom w:val="0"/>
      <w:divBdr>
        <w:top w:val="none" w:sz="0" w:space="0" w:color="auto"/>
        <w:left w:val="none" w:sz="0" w:space="0" w:color="auto"/>
        <w:bottom w:val="none" w:sz="0" w:space="0" w:color="auto"/>
        <w:right w:val="none" w:sz="0" w:space="0" w:color="auto"/>
      </w:divBdr>
    </w:div>
    <w:div w:id="2043897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cds-uk-trade-tariff-volume-3-import-declaration-completion-guide/uk-trade-tariff-cds-volume-3-import-declaration-completion-guid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v.uk/government/publications/reference-documents-for-the-customs-tariff-preferential-trade-arrangements-eu-exit-regulations-202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f69e2b-d0b3-4ae3-9bfa-bbbd369789b6">
      <Terms xmlns="http://schemas.microsoft.com/office/infopath/2007/PartnerControls"/>
    </lcf76f155ced4ddcb4097134ff3c332f>
    <Comments xmlns="03f69e2b-d0b3-4ae3-9bfa-bbbd369789b6" xsi:nil="true"/>
    <TaxCatchAll xmlns="ab347cd7-07a3-4c1a-a0cd-8933228096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20DA5F6E6A1D439B7467A12BD799B3" ma:contentTypeVersion="19" ma:contentTypeDescription="Create a new document." ma:contentTypeScope="" ma:versionID="3d0a6ac0b9928a039e7f8d9bc9725433">
  <xsd:schema xmlns:xsd="http://www.w3.org/2001/XMLSchema" xmlns:xs="http://www.w3.org/2001/XMLSchema" xmlns:p="http://schemas.microsoft.com/office/2006/metadata/properties" xmlns:ns2="03f69e2b-d0b3-4ae3-9bfa-bbbd369789b6" xmlns:ns3="ab347cd7-07a3-4c1a-a0cd-89332280964e" targetNamespace="http://schemas.microsoft.com/office/2006/metadata/properties" ma:root="true" ma:fieldsID="07b3f97326988a518ff8006e42864a7b" ns2:_="" ns3:_="">
    <xsd:import namespace="03f69e2b-d0b3-4ae3-9bfa-bbbd369789b6"/>
    <xsd:import namespace="ab347cd7-07a3-4c1a-a0cd-8933228096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f69e2b-d0b3-4ae3-9bfa-bbbd369789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3ebb39f-d69b-4575-80f5-9912993956e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omments" ma:index="26"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347cd7-07a3-4c1a-a0cd-8933228096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61e2b9a-9b9e-42bc-9d3b-cc02a1c73961}" ma:internalName="TaxCatchAll" ma:showField="CatchAllData" ma:web="ab347cd7-07a3-4c1a-a0cd-893322809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A3E380-AAAC-41AC-9233-853302BE9AA0}">
  <ds:schemaRefs>
    <ds:schemaRef ds:uri="http://purl.org/dc/terms/"/>
    <ds:schemaRef ds:uri="ab347cd7-07a3-4c1a-a0cd-89332280964e"/>
    <ds:schemaRef ds:uri="http://purl.org/dc/dcmitype/"/>
    <ds:schemaRef ds:uri="http://schemas.openxmlformats.org/package/2006/metadata/core-properties"/>
    <ds:schemaRef ds:uri="http://purl.org/dc/elements/1.1/"/>
    <ds:schemaRef ds:uri="http://schemas.microsoft.com/office/2006/metadata/properties"/>
    <ds:schemaRef ds:uri="03f69e2b-d0b3-4ae3-9bfa-bbbd369789b6"/>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BAC34CC-B786-4415-8FB6-C106B13F99FB}">
  <ds:schemaRefs>
    <ds:schemaRef ds:uri="http://schemas.microsoft.com/sharepoint/v3/contenttype/forms"/>
  </ds:schemaRefs>
</ds:datastoreItem>
</file>

<file path=customXml/itemProps3.xml><?xml version="1.0" encoding="utf-8"?>
<ds:datastoreItem xmlns:ds="http://schemas.openxmlformats.org/officeDocument/2006/customXml" ds:itemID="{DEA29A84-4162-4484-BA17-A05173C25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f69e2b-d0b3-4ae3-9bfa-bbbd369789b6"/>
    <ds:schemaRef ds:uri="ab347cd7-07a3-4c1a-a0cd-893322809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4340</TotalTime>
  <Pages>5</Pages>
  <Words>1485</Words>
  <Characters>8468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Lamprell, Stephen (CP&amp;S)</dc:creator>
  <cp:keywords/>
  <dc:description/>
  <cp:lastModifiedBy>Lamprell, Stephen (CP&amp;S)</cp:lastModifiedBy>
  <cp:revision>48</cp:revision>
  <dcterms:created xsi:type="dcterms:W3CDTF">2024-11-27T18:07:00Z</dcterms:created>
  <dcterms:modified xsi:type="dcterms:W3CDTF">2024-12-17T13:39:00Z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0x010100A720DA5F6E6A1D439B7467A12BD799B3</vt:lpwstr>
  </property>
  <property fmtid="{D5CDD505-2E9C-101B-9397-08002B2CF9AE}" pid="3" name="MSIP_Label_f9af038e-07b4-4369-a678-c835687cb272_Enabled">
    <vt:lpwstr>true</vt:lpwstr>
  </property>
  <property fmtid="{D5CDD505-2E9C-101B-9397-08002B2CF9AE}" pid="4" name="MSIP_Label_f9af038e-07b4-4369-a678-c835687cb272_SetDate">
    <vt:lpwstr>2024-12-06T10:43:23Z</vt:lpwstr>
  </property>
  <property fmtid="{D5CDD505-2E9C-101B-9397-08002B2CF9AE}" pid="5" name="MSIP_Label_f9af038e-07b4-4369-a678-c835687cb272_Method">
    <vt:lpwstr>Standard</vt:lpwstr>
  </property>
  <property fmtid="{D5CDD505-2E9C-101B-9397-08002B2CF9AE}" pid="6" name="MSIP_Label_f9af038e-07b4-4369-a678-c835687cb272_Name">
    <vt:lpwstr>OFFICIAL</vt:lpwstr>
  </property>
  <property fmtid="{D5CDD505-2E9C-101B-9397-08002B2CF9AE}" pid="7" name="MSIP_Label_f9af038e-07b4-4369-a678-c835687cb272_SiteId">
    <vt:lpwstr>ac52f73c-fd1a-4a9a-8e7a-4a248f3139e1</vt:lpwstr>
  </property>
  <property fmtid="{D5CDD505-2E9C-101B-9397-08002B2CF9AE}" pid="8" name="MSIP_Label_f9af038e-07b4-4369-a678-c835687cb272_ActionId">
    <vt:lpwstr>0df9bca0-c6ac-49ea-86d0-acb3112f0faa</vt:lpwstr>
  </property>
  <property fmtid="{D5CDD505-2E9C-101B-9397-08002B2CF9AE}" pid="9" name="MSIP_Label_f9af038e-07b4-4369-a678-c835687cb272_ContentBits">
    <vt:lpwstr>2</vt:lpwstr>
  </property>
  <property fmtid="{D5CDD505-2E9C-101B-9397-08002B2CF9AE}" pid="10" name="MediaServiceImageTags">
    <vt:lpwstr/>
  </property>
</Properties>
</file>